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87EC" w14:textId="77777777" w:rsidR="00782A2E" w:rsidRPr="00782A2E" w:rsidRDefault="00782A2E" w:rsidP="00D93292">
      <w:pPr>
        <w:tabs>
          <w:tab w:val="center" w:pos="4819"/>
          <w:tab w:val="right" w:pos="9638"/>
        </w:tabs>
        <w:spacing w:before="100" w:beforeAutospacing="1" w:after="100" w:afterAutospacing="1"/>
        <w:ind w:firstLine="0"/>
        <w:rPr>
          <w:rFonts w:ascii="Garamond" w:hAnsi="Garamond"/>
          <w:caps/>
          <w:sz w:val="28"/>
          <w:szCs w:val="28"/>
          <w:lang w:val="x-none" w:eastAsia="it-IT"/>
        </w:rPr>
      </w:pPr>
      <w:bookmarkStart w:id="0" w:name="_Hlk12017480"/>
    </w:p>
    <w:p w14:paraId="69044199" w14:textId="77777777" w:rsidR="00782A2E" w:rsidRPr="00782A2E" w:rsidRDefault="00782A2E" w:rsidP="00782A2E">
      <w:pPr>
        <w:spacing w:after="0" w:line="276" w:lineRule="auto"/>
        <w:ind w:firstLine="0"/>
        <w:jc w:val="center"/>
        <w:rPr>
          <w:rFonts w:ascii="Arial" w:eastAsia="Arial" w:hAnsi="Arial" w:cs="Arial"/>
          <w:b/>
          <w:bCs/>
          <w:sz w:val="36"/>
          <w:szCs w:val="36"/>
        </w:rPr>
      </w:pPr>
      <w:r w:rsidRPr="00782A2E">
        <w:rPr>
          <w:rFonts w:ascii="Garamond" w:hAnsi="Garamond"/>
          <w:noProof/>
          <w:sz w:val="24"/>
          <w:szCs w:val="22"/>
        </w:rPr>
        <w:drawing>
          <wp:inline distT="0" distB="0" distL="0" distR="0" wp14:anchorId="5ED5CA79" wp14:editId="4AC55A20">
            <wp:extent cx="857250" cy="1152853"/>
            <wp:effectExtent l="0" t="0" r="0" b="9525"/>
            <wp:docPr id="3" name="Immagine 3" descr="Comune di Pabill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e di Pabillonis"/>
                    <pic:cNvPicPr>
                      <a:picLocks noChangeAspect="1" noChangeArrowheads="1"/>
                    </pic:cNvPicPr>
                  </pic:nvPicPr>
                  <pic:blipFill rotWithShape="1">
                    <a:blip r:embed="rId8">
                      <a:extLst>
                        <a:ext uri="{28A0092B-C50C-407E-A947-70E740481C1C}">
                          <a14:useLocalDpi xmlns:a14="http://schemas.microsoft.com/office/drawing/2010/main" val="0"/>
                        </a:ext>
                      </a:extLst>
                    </a:blip>
                    <a:srcRect l="14530" r="11111"/>
                    <a:stretch/>
                  </pic:blipFill>
                  <pic:spPr bwMode="auto">
                    <a:xfrm>
                      <a:off x="0" y="0"/>
                      <a:ext cx="860236" cy="1156868"/>
                    </a:xfrm>
                    <a:prstGeom prst="rect">
                      <a:avLst/>
                    </a:prstGeom>
                    <a:noFill/>
                    <a:ln>
                      <a:noFill/>
                    </a:ln>
                    <a:extLst>
                      <a:ext uri="{53640926-AAD7-44D8-BBD7-CCE9431645EC}">
                        <a14:shadowObscured xmlns:a14="http://schemas.microsoft.com/office/drawing/2010/main"/>
                      </a:ext>
                    </a:extLst>
                  </pic:spPr>
                </pic:pic>
              </a:graphicData>
            </a:graphic>
          </wp:inline>
        </w:drawing>
      </w:r>
      <w:r w:rsidRPr="00782A2E">
        <w:rPr>
          <w:rFonts w:ascii="Arial" w:eastAsia="Arial" w:hAnsi="Arial" w:cs="Arial"/>
          <w:b/>
          <w:bCs/>
          <w:sz w:val="36"/>
          <w:szCs w:val="36"/>
        </w:rPr>
        <w:t xml:space="preserve">   </w:t>
      </w:r>
      <w:r w:rsidRPr="00782A2E">
        <w:rPr>
          <w:rFonts w:ascii="Open Sans" w:hAnsi="Open Sans" w:cs="Open Sans"/>
          <w:noProof/>
          <w:sz w:val="24"/>
          <w:szCs w:val="22"/>
        </w:rPr>
        <w:drawing>
          <wp:inline distT="0" distB="0" distL="0" distR="0" wp14:anchorId="101F531F" wp14:editId="1CC48968">
            <wp:extent cx="880110" cy="1160145"/>
            <wp:effectExtent l="0" t="0" r="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1160145"/>
                    </a:xfrm>
                    <a:prstGeom prst="rect">
                      <a:avLst/>
                    </a:prstGeom>
                    <a:noFill/>
                    <a:ln>
                      <a:noFill/>
                    </a:ln>
                  </pic:spPr>
                </pic:pic>
              </a:graphicData>
            </a:graphic>
          </wp:inline>
        </w:drawing>
      </w:r>
      <w:r w:rsidRPr="00782A2E">
        <w:rPr>
          <w:rFonts w:ascii="Arial" w:eastAsia="Arial" w:hAnsi="Arial" w:cs="Arial"/>
          <w:b/>
          <w:bCs/>
          <w:sz w:val="36"/>
          <w:szCs w:val="36"/>
        </w:rPr>
        <w:t xml:space="preserve">   </w:t>
      </w:r>
      <w:r w:rsidRPr="00782A2E">
        <w:rPr>
          <w:rFonts w:ascii="Open Sans" w:hAnsi="Open Sans" w:cs="Open Sans"/>
          <w:noProof/>
          <w:sz w:val="24"/>
          <w:szCs w:val="22"/>
        </w:rPr>
        <w:drawing>
          <wp:inline distT="0" distB="0" distL="0" distR="0" wp14:anchorId="3AD816A6" wp14:editId="0EE9BD2B">
            <wp:extent cx="777875" cy="1180465"/>
            <wp:effectExtent l="0" t="0" r="317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875" cy="1180465"/>
                    </a:xfrm>
                    <a:prstGeom prst="rect">
                      <a:avLst/>
                    </a:prstGeom>
                    <a:noFill/>
                    <a:ln>
                      <a:noFill/>
                    </a:ln>
                  </pic:spPr>
                </pic:pic>
              </a:graphicData>
            </a:graphic>
          </wp:inline>
        </w:drawing>
      </w:r>
      <w:r w:rsidRPr="00782A2E">
        <w:rPr>
          <w:rFonts w:ascii="Arial" w:eastAsia="Arial" w:hAnsi="Arial" w:cs="Arial"/>
          <w:b/>
          <w:bCs/>
          <w:sz w:val="36"/>
          <w:szCs w:val="36"/>
        </w:rPr>
        <w:t xml:space="preserve">   </w:t>
      </w:r>
      <w:r w:rsidRPr="00782A2E">
        <w:rPr>
          <w:rFonts w:ascii="Open Sans" w:hAnsi="Open Sans" w:cs="Open Sans"/>
          <w:noProof/>
          <w:sz w:val="24"/>
          <w:szCs w:val="22"/>
        </w:rPr>
        <w:drawing>
          <wp:inline distT="0" distB="0" distL="0" distR="0" wp14:anchorId="380ACC73" wp14:editId="1152299A">
            <wp:extent cx="873760" cy="1160145"/>
            <wp:effectExtent l="0" t="0" r="254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3760" cy="1160145"/>
                    </a:xfrm>
                    <a:prstGeom prst="rect">
                      <a:avLst/>
                    </a:prstGeom>
                    <a:noFill/>
                    <a:ln>
                      <a:noFill/>
                    </a:ln>
                  </pic:spPr>
                </pic:pic>
              </a:graphicData>
            </a:graphic>
          </wp:inline>
        </w:drawing>
      </w:r>
      <w:r w:rsidRPr="00782A2E">
        <w:rPr>
          <w:rFonts w:ascii="Arial" w:eastAsia="Arial" w:hAnsi="Arial" w:cs="Arial"/>
          <w:b/>
          <w:bCs/>
          <w:sz w:val="36"/>
          <w:szCs w:val="36"/>
        </w:rPr>
        <w:t xml:space="preserve">   </w:t>
      </w:r>
      <w:r w:rsidRPr="00782A2E">
        <w:rPr>
          <w:rFonts w:ascii="Open Sans" w:hAnsi="Open Sans" w:cs="Open Sans"/>
          <w:noProof/>
          <w:sz w:val="24"/>
          <w:szCs w:val="22"/>
        </w:rPr>
        <w:drawing>
          <wp:inline distT="0" distB="0" distL="0" distR="0" wp14:anchorId="1812B9E9" wp14:editId="2172E5A1">
            <wp:extent cx="791845" cy="1180465"/>
            <wp:effectExtent l="0" t="0" r="8255"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845" cy="1180465"/>
                    </a:xfrm>
                    <a:prstGeom prst="rect">
                      <a:avLst/>
                    </a:prstGeom>
                    <a:noFill/>
                    <a:ln>
                      <a:noFill/>
                    </a:ln>
                  </pic:spPr>
                </pic:pic>
              </a:graphicData>
            </a:graphic>
          </wp:inline>
        </w:drawing>
      </w:r>
      <w:r w:rsidRPr="00782A2E">
        <w:rPr>
          <w:rFonts w:ascii="Arial" w:eastAsia="Arial" w:hAnsi="Arial" w:cs="Arial"/>
          <w:b/>
          <w:bCs/>
          <w:sz w:val="36"/>
          <w:szCs w:val="36"/>
        </w:rPr>
        <w:t xml:space="preserve">   </w:t>
      </w:r>
      <w:r w:rsidRPr="00782A2E">
        <w:rPr>
          <w:rFonts w:ascii="Open Sans" w:hAnsi="Open Sans" w:cs="Open Sans"/>
          <w:noProof/>
          <w:sz w:val="24"/>
          <w:szCs w:val="22"/>
        </w:rPr>
        <w:drawing>
          <wp:inline distT="0" distB="0" distL="0" distR="0" wp14:anchorId="4FE01DFD" wp14:editId="63EB5E35">
            <wp:extent cx="894080" cy="1180465"/>
            <wp:effectExtent l="0" t="0" r="127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0" cy="1180465"/>
                    </a:xfrm>
                    <a:prstGeom prst="rect">
                      <a:avLst/>
                    </a:prstGeom>
                    <a:noFill/>
                    <a:ln>
                      <a:noFill/>
                    </a:ln>
                  </pic:spPr>
                </pic:pic>
              </a:graphicData>
            </a:graphic>
          </wp:inline>
        </w:drawing>
      </w:r>
    </w:p>
    <w:p w14:paraId="635574C1" w14:textId="77777777" w:rsidR="00782A2E" w:rsidRPr="00782A2E" w:rsidRDefault="00782A2E" w:rsidP="00782A2E">
      <w:pPr>
        <w:spacing w:after="0" w:line="276" w:lineRule="auto"/>
        <w:ind w:firstLine="0"/>
        <w:jc w:val="center"/>
        <w:rPr>
          <w:rFonts w:ascii="Arial" w:eastAsia="Arial" w:hAnsi="Arial" w:cs="Arial"/>
          <w:b/>
          <w:bCs/>
          <w:sz w:val="36"/>
          <w:szCs w:val="36"/>
        </w:rPr>
      </w:pPr>
      <w:r w:rsidRPr="00782A2E">
        <w:rPr>
          <w:rFonts w:ascii="Arial" w:eastAsia="Arial" w:hAnsi="Arial" w:cs="Arial"/>
          <w:b/>
          <w:bCs/>
          <w:sz w:val="36"/>
          <w:szCs w:val="36"/>
        </w:rPr>
        <w:t xml:space="preserve">UNIONE DEI COMUNI TERRE DEL CAMPIDANO (SU) </w:t>
      </w:r>
    </w:p>
    <w:p w14:paraId="606CF8B6" w14:textId="77777777" w:rsidR="00782A2E" w:rsidRPr="00782A2E" w:rsidRDefault="00782A2E" w:rsidP="00782A2E">
      <w:pPr>
        <w:spacing w:after="0" w:line="276" w:lineRule="auto"/>
        <w:ind w:firstLine="0"/>
        <w:jc w:val="center"/>
        <w:rPr>
          <w:rFonts w:ascii="Arial" w:eastAsia="Arial" w:hAnsi="Arial" w:cs="Arial"/>
          <w:b/>
          <w:bCs/>
          <w:sz w:val="28"/>
          <w:szCs w:val="28"/>
        </w:rPr>
      </w:pPr>
      <w:r w:rsidRPr="00782A2E">
        <w:rPr>
          <w:rFonts w:ascii="Arial" w:eastAsia="Arial" w:hAnsi="Arial" w:cs="Arial"/>
          <w:b/>
          <w:bCs/>
          <w:sz w:val="28"/>
          <w:szCs w:val="28"/>
        </w:rPr>
        <w:t xml:space="preserve">Comuni di Pabillonis, Samassi, San Gavino Monreale, </w:t>
      </w:r>
    </w:p>
    <w:p w14:paraId="4F8E4DD6" w14:textId="77777777" w:rsidR="00782A2E" w:rsidRPr="00782A2E" w:rsidRDefault="00782A2E" w:rsidP="00782A2E">
      <w:pPr>
        <w:spacing w:after="0" w:line="276" w:lineRule="auto"/>
        <w:ind w:firstLine="0"/>
        <w:jc w:val="center"/>
        <w:rPr>
          <w:rFonts w:ascii="Garamond" w:hAnsi="Garamond"/>
          <w:sz w:val="28"/>
          <w:szCs w:val="28"/>
        </w:rPr>
      </w:pPr>
      <w:r w:rsidRPr="00782A2E">
        <w:rPr>
          <w:rFonts w:ascii="Arial" w:eastAsia="Arial" w:hAnsi="Arial" w:cs="Arial"/>
          <w:b/>
          <w:bCs/>
          <w:sz w:val="28"/>
          <w:szCs w:val="28"/>
        </w:rPr>
        <w:t>Sardara, Serramanna e Serrenti</w:t>
      </w:r>
    </w:p>
    <w:p w14:paraId="214CDDEA" w14:textId="77777777" w:rsidR="00782A2E" w:rsidRPr="00782A2E" w:rsidRDefault="00782A2E" w:rsidP="00782A2E">
      <w:pPr>
        <w:widowControl w:val="0"/>
        <w:spacing w:after="0"/>
        <w:ind w:firstLine="0"/>
        <w:jc w:val="center"/>
        <w:rPr>
          <w:rFonts w:ascii="Arial" w:hAnsi="Arial"/>
          <w:color w:val="000000"/>
          <w:sz w:val="56"/>
          <w:szCs w:val="20"/>
          <w:lang w:eastAsia="it-IT"/>
        </w:rPr>
      </w:pPr>
    </w:p>
    <w:p w14:paraId="1CEA2550" w14:textId="77777777" w:rsidR="00782A2E" w:rsidRPr="00782A2E" w:rsidRDefault="00782A2E" w:rsidP="00782A2E">
      <w:pPr>
        <w:pBdr>
          <w:top w:val="single" w:sz="4" w:space="9" w:color="auto"/>
          <w:left w:val="single" w:sz="4" w:space="1" w:color="auto"/>
          <w:bottom w:val="single" w:sz="4" w:space="1" w:color="auto"/>
          <w:right w:val="single" w:sz="4" w:space="1" w:color="auto"/>
        </w:pBdr>
        <w:spacing w:after="0" w:line="276" w:lineRule="auto"/>
        <w:ind w:firstLine="0"/>
        <w:jc w:val="center"/>
        <w:rPr>
          <w:rFonts w:ascii="Garamond" w:hAnsi="Garamond"/>
          <w:b/>
          <w:bCs/>
          <w:sz w:val="24"/>
          <w:szCs w:val="22"/>
        </w:rPr>
      </w:pPr>
      <w:bookmarkStart w:id="1" w:name="_Hlk12017412"/>
      <w:bookmarkStart w:id="2" w:name="_Hlk90310584"/>
      <w:r w:rsidRPr="00782A2E">
        <w:rPr>
          <w:rFonts w:ascii="Arial" w:hAnsi="Arial"/>
          <w:color w:val="000000"/>
          <w:sz w:val="36"/>
          <w:szCs w:val="20"/>
          <w:lang w:eastAsia="it-IT"/>
        </w:rPr>
        <w:t>Procedura aperta per l'affidamento del</w:t>
      </w:r>
      <w:r w:rsidRPr="00782A2E">
        <w:rPr>
          <w:rFonts w:ascii="Arial" w:hAnsi="Arial"/>
          <w:color w:val="000000"/>
          <w:sz w:val="36"/>
          <w:szCs w:val="20"/>
          <w:lang w:eastAsia="it-IT"/>
        </w:rPr>
        <w:br/>
      </w:r>
      <w:bookmarkStart w:id="3" w:name="_Hlk90310256"/>
      <w:bookmarkStart w:id="4" w:name="_Hlk89888570"/>
      <w:bookmarkEnd w:id="1"/>
      <w:r w:rsidRPr="00782A2E">
        <w:rPr>
          <w:rFonts w:ascii="Arial" w:eastAsia="Helvetica" w:hAnsi="Arial" w:cs="Helvetica"/>
          <w:b/>
          <w:bCs/>
          <w:sz w:val="40"/>
          <w:szCs w:val="40"/>
        </w:rPr>
        <w:t>Servizio di raccolta e trasporto dei RU classificato come “Verde” ai sensi dei criteri del D.M. del 13/02/2014</w:t>
      </w:r>
      <w:bookmarkEnd w:id="3"/>
    </w:p>
    <w:bookmarkEnd w:id="2"/>
    <w:bookmarkEnd w:id="4"/>
    <w:p w14:paraId="5DA63697" w14:textId="4ADA4BA2" w:rsidR="00782A2E" w:rsidRPr="00FE2BF9" w:rsidRDefault="00782A2E" w:rsidP="00782A2E">
      <w:pPr>
        <w:widowControl w:val="0"/>
        <w:spacing w:before="280" w:after="0" w:line="312" w:lineRule="auto"/>
        <w:ind w:firstLine="0"/>
        <w:jc w:val="center"/>
        <w:rPr>
          <w:rFonts w:ascii="Arial" w:hAnsi="Arial"/>
          <w:b/>
          <w:bCs/>
          <w:color w:val="000000"/>
          <w:sz w:val="32"/>
          <w:szCs w:val="20"/>
          <w:lang w:eastAsia="it-IT"/>
        </w:rPr>
      </w:pPr>
      <w:r w:rsidRPr="00FE2BF9">
        <w:rPr>
          <w:rFonts w:ascii="Arial" w:hAnsi="Arial"/>
          <w:b/>
          <w:bCs/>
          <w:color w:val="000000"/>
          <w:sz w:val="32"/>
          <w:szCs w:val="20"/>
          <w:lang w:eastAsia="it-IT"/>
        </w:rPr>
        <w:t xml:space="preserve">CIG: </w:t>
      </w:r>
      <w:r w:rsidR="00FE2BF9" w:rsidRPr="00FE2BF9">
        <w:rPr>
          <w:rFonts w:ascii="Arial" w:hAnsi="Arial"/>
          <w:b/>
          <w:bCs/>
          <w:color w:val="000000"/>
          <w:sz w:val="32"/>
          <w:szCs w:val="20"/>
          <w:lang w:eastAsia="it-IT"/>
        </w:rPr>
        <w:t>9033111702</w:t>
      </w:r>
    </w:p>
    <w:p w14:paraId="4C893877" w14:textId="77777777" w:rsidR="00782A2E" w:rsidRPr="00782A2E" w:rsidRDefault="00782A2E" w:rsidP="00782A2E">
      <w:pPr>
        <w:widowControl w:val="0"/>
        <w:spacing w:after="0"/>
        <w:ind w:firstLine="0"/>
        <w:jc w:val="center"/>
        <w:rPr>
          <w:rFonts w:ascii="Arial" w:hAnsi="Arial"/>
          <w:color w:val="000000"/>
          <w:sz w:val="28"/>
          <w:szCs w:val="28"/>
          <w:lang w:eastAsia="it-IT"/>
        </w:rPr>
      </w:pPr>
    </w:p>
    <w:p w14:paraId="4747FF80" w14:textId="77777777" w:rsidR="00782A2E" w:rsidRPr="00782A2E" w:rsidRDefault="00782A2E" w:rsidP="00782A2E">
      <w:pPr>
        <w:widowControl w:val="0"/>
        <w:spacing w:after="0"/>
        <w:ind w:firstLine="0"/>
        <w:jc w:val="center"/>
        <w:rPr>
          <w:rFonts w:ascii="Arial" w:hAnsi="Arial"/>
          <w:color w:val="000000"/>
          <w:sz w:val="28"/>
          <w:szCs w:val="28"/>
          <w:lang w:eastAsia="it-IT"/>
        </w:rPr>
      </w:pPr>
    </w:p>
    <w:p w14:paraId="2C852FA3" w14:textId="3CE830BA" w:rsidR="00782A2E" w:rsidRPr="00E42268" w:rsidRDefault="00782A2E" w:rsidP="00782A2E">
      <w:pPr>
        <w:spacing w:after="140"/>
        <w:ind w:firstLine="0"/>
        <w:jc w:val="center"/>
        <w:rPr>
          <w:rFonts w:ascii="Arial" w:hAnsi="Arial" w:cs="Arial"/>
          <w:b/>
          <w:bCs/>
          <w:sz w:val="28"/>
          <w:szCs w:val="28"/>
        </w:rPr>
      </w:pPr>
      <w:r w:rsidRPr="00E42268">
        <w:rPr>
          <w:rFonts w:ascii="Arial" w:hAnsi="Arial" w:cs="Arial"/>
          <w:b/>
          <w:bCs/>
          <w:sz w:val="28"/>
          <w:szCs w:val="28"/>
        </w:rPr>
        <w:t xml:space="preserve">Allegato </w:t>
      </w:r>
      <w:r>
        <w:rPr>
          <w:rFonts w:ascii="Arial" w:hAnsi="Arial" w:cs="Arial"/>
          <w:b/>
          <w:bCs/>
          <w:sz w:val="28"/>
          <w:szCs w:val="28"/>
        </w:rPr>
        <w:t>3</w:t>
      </w:r>
      <w:r w:rsidRPr="00E42268">
        <w:rPr>
          <w:rFonts w:ascii="Arial" w:hAnsi="Arial" w:cs="Arial"/>
          <w:b/>
          <w:bCs/>
          <w:sz w:val="28"/>
          <w:szCs w:val="28"/>
        </w:rPr>
        <w:t xml:space="preserve"> al </w:t>
      </w:r>
      <w:r>
        <w:rPr>
          <w:rFonts w:ascii="Arial" w:hAnsi="Arial" w:cs="Arial"/>
          <w:b/>
          <w:bCs/>
          <w:sz w:val="28"/>
          <w:szCs w:val="28"/>
        </w:rPr>
        <w:t>Disciplinare di gara</w:t>
      </w:r>
    </w:p>
    <w:p w14:paraId="3021BC46" w14:textId="77777777" w:rsidR="00782A2E" w:rsidRPr="00782A2E" w:rsidRDefault="00782A2E" w:rsidP="00782A2E">
      <w:pPr>
        <w:widowControl w:val="0"/>
        <w:spacing w:after="0"/>
        <w:ind w:firstLine="0"/>
        <w:jc w:val="center"/>
        <w:rPr>
          <w:rFonts w:ascii="Arial" w:hAnsi="Arial"/>
          <w:color w:val="000000"/>
          <w:sz w:val="28"/>
          <w:szCs w:val="28"/>
          <w:lang w:eastAsia="it-IT"/>
        </w:rPr>
      </w:pPr>
    </w:p>
    <w:p w14:paraId="19409D0D" w14:textId="3E373C57" w:rsidR="00782A2E" w:rsidRPr="00782A2E" w:rsidRDefault="00782A2E" w:rsidP="00782A2E">
      <w:pPr>
        <w:widowControl w:val="0"/>
        <w:spacing w:after="0"/>
        <w:ind w:firstLine="0"/>
        <w:jc w:val="center"/>
        <w:rPr>
          <w:rFonts w:ascii="Arial" w:hAnsi="Arial"/>
          <w:b/>
          <w:bCs/>
          <w:color w:val="000000"/>
          <w:sz w:val="42"/>
          <w:szCs w:val="42"/>
          <w:lang w:eastAsia="it-IT"/>
        </w:rPr>
      </w:pPr>
      <w:r>
        <w:rPr>
          <w:rFonts w:ascii="Arial" w:hAnsi="Arial"/>
          <w:b/>
          <w:bCs/>
          <w:color w:val="000000"/>
          <w:sz w:val="42"/>
          <w:szCs w:val="42"/>
          <w:lang w:eastAsia="it-IT"/>
        </w:rPr>
        <w:t>PATTO D</w:t>
      </w:r>
      <w:r w:rsidR="000139D1">
        <w:rPr>
          <w:rFonts w:ascii="Arial" w:hAnsi="Arial"/>
          <w:b/>
          <w:bCs/>
          <w:color w:val="000000"/>
          <w:sz w:val="42"/>
          <w:szCs w:val="42"/>
          <w:lang w:eastAsia="it-IT"/>
        </w:rPr>
        <w:t xml:space="preserve">I </w:t>
      </w:r>
      <w:r>
        <w:rPr>
          <w:rFonts w:ascii="Arial" w:hAnsi="Arial"/>
          <w:b/>
          <w:bCs/>
          <w:color w:val="000000"/>
          <w:sz w:val="42"/>
          <w:szCs w:val="42"/>
          <w:lang w:eastAsia="it-IT"/>
        </w:rPr>
        <w:t>INTEGRITÀ</w:t>
      </w:r>
    </w:p>
    <w:bookmarkEnd w:id="0"/>
    <w:p w14:paraId="47F88D50" w14:textId="77777777" w:rsidR="0024593A" w:rsidRDefault="0024593A" w:rsidP="00540EC5">
      <w:pPr>
        <w:pStyle w:val="Titolo"/>
        <w:rPr>
          <w:b w:val="0"/>
          <w:smallCaps/>
          <w:szCs w:val="36"/>
        </w:rPr>
      </w:pPr>
    </w:p>
    <w:p w14:paraId="05280B8E" w14:textId="77777777" w:rsidR="00683A7D" w:rsidRDefault="00683A7D" w:rsidP="00782A2E">
      <w:pPr>
        <w:ind w:firstLine="0"/>
      </w:pPr>
    </w:p>
    <w:p w14:paraId="6C4FFE2E" w14:textId="77777777" w:rsidR="00683A7D" w:rsidRDefault="00683A7D" w:rsidP="000D31E2"/>
    <w:p w14:paraId="53D7225F" w14:textId="77777777" w:rsidR="00683A7D" w:rsidRDefault="00683A7D" w:rsidP="000D31E2"/>
    <w:p w14:paraId="7F4E737F" w14:textId="77777777" w:rsidR="00040CD7" w:rsidRDefault="00040CD7">
      <w:pPr>
        <w:spacing w:after="0"/>
        <w:ind w:firstLine="0"/>
        <w:jc w:val="left"/>
      </w:pPr>
      <w:r>
        <w:br w:type="page"/>
      </w:r>
    </w:p>
    <w:p w14:paraId="76B375AE" w14:textId="77777777" w:rsidR="00E6470B" w:rsidRPr="00E6470B" w:rsidRDefault="00E6470B" w:rsidP="00E6470B">
      <w:pPr>
        <w:spacing w:after="0"/>
        <w:ind w:left="3969" w:firstLine="0"/>
        <w:rPr>
          <w:rFonts w:ascii="Arial" w:hAnsi="Arial" w:cs="Arial"/>
          <w:b/>
          <w:iCs/>
          <w:sz w:val="24"/>
          <w:szCs w:val="24"/>
          <w:lang w:eastAsia="it-IT"/>
        </w:rPr>
      </w:pPr>
      <w:r w:rsidRPr="00E6470B">
        <w:rPr>
          <w:rFonts w:ascii="Arial" w:hAnsi="Arial" w:cs="Arial"/>
          <w:b/>
          <w:iCs/>
          <w:sz w:val="24"/>
          <w:szCs w:val="24"/>
          <w:lang w:eastAsia="it-IT"/>
        </w:rPr>
        <w:lastRenderedPageBreak/>
        <w:t>All’Unione dei Comuni Terre del Campidano</w:t>
      </w:r>
    </w:p>
    <w:p w14:paraId="5DB68A12" w14:textId="77777777" w:rsidR="00E6470B" w:rsidRPr="00E6470B" w:rsidRDefault="00E6470B" w:rsidP="00E6470B">
      <w:pPr>
        <w:spacing w:after="0"/>
        <w:ind w:left="3969" w:firstLine="0"/>
        <w:rPr>
          <w:rFonts w:ascii="Arial" w:hAnsi="Arial" w:cs="Arial"/>
          <w:iCs/>
          <w:szCs w:val="20"/>
          <w:lang w:eastAsia="it-IT"/>
        </w:rPr>
      </w:pPr>
      <w:r w:rsidRPr="00E6470B">
        <w:rPr>
          <w:rFonts w:ascii="Arial" w:hAnsi="Arial" w:cs="Arial"/>
          <w:b/>
          <w:iCs/>
          <w:sz w:val="24"/>
          <w:szCs w:val="24"/>
          <w:lang w:eastAsia="it-IT"/>
        </w:rPr>
        <w:t xml:space="preserve">PEC: </w:t>
      </w:r>
      <w:hyperlink r:id="rId14" w:history="1">
        <w:r w:rsidRPr="00E6470B">
          <w:rPr>
            <w:rFonts w:ascii="Arial" w:hAnsi="Arial" w:cs="Arial"/>
            <w:b/>
            <w:iCs/>
            <w:color w:val="0563C1"/>
            <w:szCs w:val="20"/>
            <w:u w:val="single"/>
            <w:lang w:eastAsia="it-IT"/>
          </w:rPr>
          <w:t>protocollo@pec.unionecomuniterredelcampidano.it</w:t>
        </w:r>
      </w:hyperlink>
      <w:r w:rsidRPr="00E6470B">
        <w:rPr>
          <w:rFonts w:ascii="Arial" w:hAnsi="Arial" w:cs="Arial"/>
          <w:b/>
          <w:iCs/>
          <w:szCs w:val="20"/>
          <w:lang w:eastAsia="it-IT"/>
        </w:rPr>
        <w:t xml:space="preserve"> </w:t>
      </w:r>
    </w:p>
    <w:p w14:paraId="5025AF1D" w14:textId="474E85D0" w:rsidR="00FA48F8" w:rsidRPr="00FA48F8" w:rsidRDefault="00FA48F8" w:rsidP="00B02D4A">
      <w:pPr>
        <w:keepNext/>
        <w:spacing w:before="280" w:after="60"/>
        <w:ind w:firstLine="0"/>
        <w:jc w:val="left"/>
        <w:outlineLvl w:val="0"/>
        <w:rPr>
          <w:rFonts w:ascii="Arial" w:hAnsi="Arial" w:cs="Arial"/>
          <w:b/>
          <w:bCs/>
          <w:spacing w:val="-2"/>
          <w:kern w:val="32"/>
          <w:sz w:val="28"/>
          <w:szCs w:val="28"/>
          <w:lang w:eastAsia="it-IT"/>
        </w:rPr>
      </w:pPr>
      <w:r w:rsidRPr="00FA48F8">
        <w:rPr>
          <w:rFonts w:ascii="Arial" w:hAnsi="Arial" w:cs="Arial"/>
          <w:b/>
          <w:bCs/>
          <w:spacing w:val="-2"/>
          <w:kern w:val="32"/>
          <w:sz w:val="28"/>
          <w:szCs w:val="28"/>
          <w:lang w:eastAsia="it-IT"/>
        </w:rPr>
        <w:t>Procedura aperta per l'affidamento del Servizio di raccolta e trasporto dei RU classificato come “Verde” ai sensi dei criteri del D.M. del 13/02/2014</w:t>
      </w:r>
    </w:p>
    <w:p w14:paraId="41321F94" w14:textId="62815650" w:rsidR="00E6470B" w:rsidRPr="00E6470B" w:rsidRDefault="0017379A" w:rsidP="00B02D4A">
      <w:pPr>
        <w:autoSpaceDE w:val="0"/>
        <w:autoSpaceDN w:val="0"/>
        <w:adjustRightInd w:val="0"/>
        <w:spacing w:before="280" w:after="140"/>
        <w:ind w:firstLine="0"/>
        <w:jc w:val="center"/>
        <w:rPr>
          <w:rFonts w:ascii="Arial" w:hAnsi="Arial" w:cs="Arial"/>
          <w:b/>
          <w:sz w:val="28"/>
          <w:szCs w:val="28"/>
          <w:lang w:eastAsia="it-IT"/>
        </w:rPr>
      </w:pPr>
      <w:r>
        <w:rPr>
          <w:rFonts w:ascii="Arial" w:hAnsi="Arial" w:cs="Arial"/>
          <w:b/>
          <w:sz w:val="28"/>
          <w:szCs w:val="28"/>
          <w:lang w:eastAsia="it-IT"/>
        </w:rPr>
        <w:t xml:space="preserve">DICHIARAZIONE DI RISPETTO DEL </w:t>
      </w:r>
      <w:r w:rsidR="00FA48F8" w:rsidRPr="00FA48F8">
        <w:rPr>
          <w:rFonts w:ascii="Arial" w:hAnsi="Arial" w:cs="Arial"/>
          <w:b/>
          <w:sz w:val="28"/>
          <w:szCs w:val="28"/>
          <w:lang w:eastAsia="it-IT"/>
        </w:rPr>
        <w:t>PATTO DI INTEGRITÀ</w:t>
      </w:r>
    </w:p>
    <w:p w14:paraId="3AF25685" w14:textId="77777777" w:rsidR="00E6470B" w:rsidRPr="00E6470B" w:rsidRDefault="00E6470B" w:rsidP="00B02D4A">
      <w:pPr>
        <w:widowControl w:val="0"/>
        <w:tabs>
          <w:tab w:val="left" w:pos="1701"/>
          <w:tab w:val="right" w:pos="9639"/>
        </w:tabs>
        <w:autoSpaceDE w:val="0"/>
        <w:autoSpaceDN w:val="0"/>
        <w:adjustRightInd w:val="0"/>
        <w:spacing w:before="280" w:after="0" w:line="220" w:lineRule="exact"/>
        <w:ind w:right="-20" w:firstLine="0"/>
        <w:jc w:val="left"/>
        <w:rPr>
          <w:rFonts w:ascii="Arial" w:eastAsia="Cambria" w:hAnsi="Arial" w:cs="Arial"/>
          <w:szCs w:val="22"/>
          <w:u w:val="single"/>
          <w:lang w:eastAsia="it-IT"/>
        </w:rPr>
      </w:pPr>
      <w:r w:rsidRPr="00E6470B">
        <w:rPr>
          <w:rFonts w:ascii="Arial" w:hAnsi="Arial" w:cs="Arial"/>
          <w:szCs w:val="20"/>
          <w:lang w:eastAsia="it-IT"/>
        </w:rPr>
        <w:t>Il/La sottoscritto/a</w:t>
      </w:r>
      <w:r w:rsidRPr="00E6470B">
        <w:rPr>
          <w:rFonts w:ascii="Arial" w:eastAsia="Cambria" w:hAnsi="Arial" w:cs="Arial"/>
          <w:szCs w:val="22"/>
          <w:u w:val="single"/>
          <w:lang w:eastAsia="it-IT"/>
        </w:rPr>
        <w:tab/>
      </w:r>
      <w:r w:rsidRPr="00E6470B">
        <w:rPr>
          <w:rFonts w:ascii="Arial" w:eastAsia="Cambria" w:hAnsi="Arial" w:cs="Arial"/>
          <w:szCs w:val="22"/>
          <w:u w:val="single"/>
          <w:lang w:eastAsia="it-IT"/>
        </w:rPr>
        <w:tab/>
      </w:r>
    </w:p>
    <w:p w14:paraId="7DEDF96A" w14:textId="77777777" w:rsidR="00E6470B" w:rsidRPr="00E6470B" w:rsidRDefault="00E6470B" w:rsidP="00912533">
      <w:pPr>
        <w:widowControl w:val="0"/>
        <w:tabs>
          <w:tab w:val="left" w:pos="709"/>
          <w:tab w:val="left" w:pos="2410"/>
          <w:tab w:val="right" w:pos="4820"/>
          <w:tab w:val="left" w:pos="4962"/>
          <w:tab w:val="left" w:pos="7230"/>
          <w:tab w:val="right" w:pos="9639"/>
        </w:tabs>
        <w:autoSpaceDE w:val="0"/>
        <w:autoSpaceDN w:val="0"/>
        <w:adjustRightInd w:val="0"/>
        <w:spacing w:before="160" w:after="0" w:line="220" w:lineRule="exact"/>
        <w:ind w:right="-20" w:firstLine="0"/>
        <w:jc w:val="left"/>
        <w:rPr>
          <w:rFonts w:ascii="Arial" w:eastAsia="Cambria" w:hAnsi="Arial" w:cs="Arial"/>
          <w:szCs w:val="22"/>
          <w:u w:val="single"/>
          <w:lang w:eastAsia="it-IT"/>
        </w:rPr>
      </w:pPr>
      <w:r w:rsidRPr="00E6470B">
        <w:rPr>
          <w:rFonts w:ascii="Arial" w:hAnsi="Arial" w:cs="Arial"/>
          <w:szCs w:val="20"/>
          <w:lang w:eastAsia="it-IT"/>
        </w:rPr>
        <w:t>nato/a\</w:t>
      </w:r>
      <w:r w:rsidRPr="00E6470B">
        <w:rPr>
          <w:rFonts w:ascii="Arial" w:hAnsi="Arial" w:cs="Arial"/>
          <w:szCs w:val="20"/>
          <w:lang w:eastAsia="it-IT"/>
        </w:rPr>
        <w:tab/>
      </w:r>
      <w:r w:rsidRPr="00E6470B">
        <w:rPr>
          <w:rFonts w:ascii="Arial" w:eastAsia="Cambria" w:hAnsi="Arial" w:cs="Arial"/>
          <w:szCs w:val="22"/>
          <w:u w:val="single"/>
          <w:lang w:eastAsia="it-IT"/>
        </w:rPr>
        <w:tab/>
      </w:r>
      <w:r w:rsidRPr="00E6470B">
        <w:rPr>
          <w:rFonts w:ascii="Arial" w:eastAsia="Cambria" w:hAnsi="Arial" w:cs="Arial"/>
          <w:szCs w:val="22"/>
          <w:u w:val="single"/>
          <w:lang w:eastAsia="it-IT"/>
        </w:rPr>
        <w:tab/>
      </w:r>
      <w:r w:rsidRPr="00E6470B">
        <w:rPr>
          <w:rFonts w:ascii="Arial" w:eastAsia="Cambria" w:hAnsi="Arial" w:cs="Arial"/>
          <w:szCs w:val="22"/>
          <w:lang w:eastAsia="it-IT"/>
        </w:rPr>
        <w:tab/>
        <w:t xml:space="preserve">il </w:t>
      </w:r>
      <w:r w:rsidRPr="00E6470B">
        <w:rPr>
          <w:rFonts w:ascii="Arial" w:eastAsia="Cambria" w:hAnsi="Arial" w:cs="Arial"/>
          <w:szCs w:val="22"/>
          <w:u w:val="single"/>
          <w:lang w:eastAsia="it-IT"/>
        </w:rPr>
        <w:t xml:space="preserve"> </w:t>
      </w:r>
      <w:r w:rsidRPr="00E6470B">
        <w:rPr>
          <w:rFonts w:ascii="Arial" w:eastAsia="Cambria" w:hAnsi="Arial" w:cs="Arial"/>
          <w:szCs w:val="22"/>
          <w:u w:val="single"/>
          <w:lang w:eastAsia="it-IT"/>
        </w:rPr>
        <w:tab/>
      </w:r>
      <w:r w:rsidRPr="00E6470B">
        <w:rPr>
          <w:rFonts w:ascii="Arial" w:eastAsia="Cambria" w:hAnsi="Arial" w:cs="Arial"/>
          <w:szCs w:val="22"/>
          <w:u w:val="single"/>
          <w:lang w:eastAsia="it-IT"/>
        </w:rPr>
        <w:tab/>
      </w:r>
    </w:p>
    <w:p w14:paraId="2D865431" w14:textId="77777777" w:rsidR="00E6470B" w:rsidRPr="00E6470B" w:rsidRDefault="00E6470B" w:rsidP="00912533">
      <w:pPr>
        <w:widowControl w:val="0"/>
        <w:tabs>
          <w:tab w:val="left" w:pos="1064"/>
          <w:tab w:val="right" w:pos="4253"/>
          <w:tab w:val="left" w:pos="4395"/>
          <w:tab w:val="right" w:pos="8364"/>
          <w:tab w:val="left" w:pos="8505"/>
          <w:tab w:val="right" w:pos="9639"/>
        </w:tabs>
        <w:autoSpaceDE w:val="0"/>
        <w:autoSpaceDN w:val="0"/>
        <w:adjustRightInd w:val="0"/>
        <w:spacing w:before="160" w:after="0" w:line="220" w:lineRule="exact"/>
        <w:ind w:right="-20" w:firstLine="0"/>
        <w:jc w:val="left"/>
        <w:rPr>
          <w:rFonts w:ascii="Arial" w:hAnsi="Arial" w:cs="Arial"/>
          <w:szCs w:val="20"/>
          <w:u w:val="single"/>
          <w:lang w:eastAsia="it-IT"/>
        </w:rPr>
      </w:pPr>
      <w:r w:rsidRPr="00E6470B">
        <w:rPr>
          <w:rFonts w:ascii="Arial" w:hAnsi="Arial" w:cs="Arial"/>
          <w:szCs w:val="20"/>
          <w:lang w:eastAsia="it-IT"/>
        </w:rPr>
        <w:t xml:space="preserve">residente a </w:t>
      </w:r>
      <w:r w:rsidRPr="00E6470B">
        <w:rPr>
          <w:rFonts w:ascii="Arial" w:hAnsi="Arial" w:cs="Arial"/>
          <w:szCs w:val="20"/>
          <w:lang w:eastAsia="it-IT"/>
        </w:rPr>
        <w:tab/>
      </w:r>
      <w:r w:rsidRPr="00E6470B">
        <w:rPr>
          <w:rFonts w:ascii="Arial" w:hAnsi="Arial" w:cs="Arial"/>
          <w:szCs w:val="20"/>
          <w:u w:val="single"/>
          <w:lang w:eastAsia="it-IT"/>
        </w:rPr>
        <w:tab/>
      </w:r>
      <w:r w:rsidRPr="00E6470B">
        <w:rPr>
          <w:rFonts w:ascii="Arial" w:hAnsi="Arial" w:cs="Arial"/>
          <w:szCs w:val="20"/>
          <w:lang w:eastAsia="it-IT"/>
        </w:rPr>
        <w:t xml:space="preserve"> </w:t>
      </w:r>
      <w:r w:rsidRPr="00E6470B">
        <w:rPr>
          <w:rFonts w:ascii="Arial" w:hAnsi="Arial" w:cs="Arial"/>
          <w:szCs w:val="20"/>
          <w:lang w:eastAsia="it-IT"/>
        </w:rPr>
        <w:tab/>
        <w:t xml:space="preserve">Via </w:t>
      </w:r>
      <w:r w:rsidRPr="00E6470B">
        <w:rPr>
          <w:rFonts w:ascii="Arial" w:hAnsi="Arial" w:cs="Arial"/>
          <w:szCs w:val="20"/>
          <w:u w:val="single"/>
          <w:lang w:eastAsia="it-IT"/>
        </w:rPr>
        <w:tab/>
      </w:r>
      <w:r w:rsidRPr="00E6470B">
        <w:rPr>
          <w:rFonts w:ascii="Arial" w:hAnsi="Arial" w:cs="Arial"/>
          <w:szCs w:val="20"/>
          <w:lang w:eastAsia="it-IT"/>
        </w:rPr>
        <w:tab/>
        <w:t xml:space="preserve">n. </w:t>
      </w:r>
      <w:r w:rsidRPr="00E6470B">
        <w:rPr>
          <w:rFonts w:ascii="Arial" w:hAnsi="Arial" w:cs="Arial"/>
          <w:szCs w:val="20"/>
          <w:u w:val="single"/>
          <w:lang w:eastAsia="it-IT"/>
        </w:rPr>
        <w:tab/>
      </w:r>
    </w:p>
    <w:p w14:paraId="155898DF" w14:textId="77777777" w:rsidR="00E6470B" w:rsidRPr="00E6470B" w:rsidRDefault="00E6470B" w:rsidP="00912533">
      <w:pPr>
        <w:widowControl w:val="0"/>
        <w:tabs>
          <w:tab w:val="left" w:leader="underscore" w:pos="7741"/>
          <w:tab w:val="right" w:pos="9639"/>
        </w:tabs>
        <w:autoSpaceDE w:val="0"/>
        <w:autoSpaceDN w:val="0"/>
        <w:spacing w:before="160" w:after="0" w:line="360" w:lineRule="auto"/>
        <w:ind w:firstLine="0"/>
        <w:rPr>
          <w:rFonts w:ascii="Arial" w:hAnsi="Arial" w:cs="Arial"/>
          <w:szCs w:val="20"/>
          <w:u w:val="single"/>
          <w:lang w:eastAsia="it-IT"/>
        </w:rPr>
      </w:pPr>
      <w:r w:rsidRPr="00E6470B">
        <w:rPr>
          <w:rFonts w:ascii="Arial" w:hAnsi="Arial" w:cs="Arial"/>
          <w:szCs w:val="20"/>
          <w:lang w:eastAsia="it-IT"/>
        </w:rPr>
        <w:t xml:space="preserve">nella sua qualità di (rappresentante legale, procuratore, etc.) dell’operatore economico </w:t>
      </w:r>
      <w:r w:rsidRPr="00E6470B">
        <w:rPr>
          <w:rFonts w:ascii="Arial" w:hAnsi="Arial" w:cs="Arial"/>
          <w:szCs w:val="20"/>
          <w:lang w:eastAsia="it-IT"/>
        </w:rPr>
        <w:tab/>
      </w:r>
      <w:r w:rsidRPr="00E6470B">
        <w:rPr>
          <w:rFonts w:ascii="Arial" w:hAnsi="Arial" w:cs="Arial"/>
          <w:szCs w:val="20"/>
          <w:u w:val="single"/>
          <w:lang w:eastAsia="it-IT"/>
        </w:rPr>
        <w:tab/>
      </w:r>
    </w:p>
    <w:p w14:paraId="02ED57EA" w14:textId="77777777" w:rsidR="00E6470B" w:rsidRPr="00E6470B" w:rsidRDefault="00E6470B" w:rsidP="00912533">
      <w:pPr>
        <w:widowControl w:val="0"/>
        <w:tabs>
          <w:tab w:val="right" w:pos="9639"/>
        </w:tabs>
        <w:autoSpaceDE w:val="0"/>
        <w:autoSpaceDN w:val="0"/>
        <w:spacing w:before="100" w:after="0" w:line="360" w:lineRule="auto"/>
        <w:ind w:firstLine="0"/>
        <w:rPr>
          <w:rFonts w:ascii="Arial" w:hAnsi="Arial" w:cs="Arial"/>
          <w:szCs w:val="20"/>
          <w:u w:val="single"/>
          <w:lang w:eastAsia="it-IT"/>
        </w:rPr>
      </w:pPr>
      <w:r w:rsidRPr="00E6470B">
        <w:rPr>
          <w:rFonts w:ascii="Arial" w:hAnsi="Arial" w:cs="Arial"/>
          <w:szCs w:val="20"/>
          <w:u w:val="single"/>
          <w:lang w:eastAsia="it-IT"/>
        </w:rPr>
        <w:tab/>
      </w:r>
    </w:p>
    <w:p w14:paraId="6652689F" w14:textId="77777777" w:rsidR="00E6470B" w:rsidRPr="00E6470B" w:rsidRDefault="00E6470B" w:rsidP="00912533">
      <w:pPr>
        <w:widowControl w:val="0"/>
        <w:tabs>
          <w:tab w:val="left" w:pos="1701"/>
          <w:tab w:val="right" w:pos="9639"/>
        </w:tabs>
        <w:autoSpaceDE w:val="0"/>
        <w:autoSpaceDN w:val="0"/>
        <w:adjustRightInd w:val="0"/>
        <w:spacing w:before="160" w:after="0" w:line="220" w:lineRule="exact"/>
        <w:ind w:right="-20" w:firstLine="0"/>
        <w:jc w:val="left"/>
        <w:rPr>
          <w:rFonts w:ascii="Arial" w:eastAsia="Cambria" w:hAnsi="Arial" w:cs="Arial"/>
          <w:szCs w:val="22"/>
          <w:u w:val="single"/>
          <w:lang w:eastAsia="it-IT"/>
        </w:rPr>
      </w:pPr>
      <w:r w:rsidRPr="00E6470B">
        <w:rPr>
          <w:rFonts w:ascii="Arial" w:hAnsi="Arial" w:cs="Arial"/>
          <w:szCs w:val="20"/>
          <w:lang w:eastAsia="it-IT"/>
        </w:rPr>
        <w:t>con sede legale in</w:t>
      </w:r>
      <w:r w:rsidRPr="00E6470B">
        <w:rPr>
          <w:rFonts w:ascii="Arial" w:hAnsi="Arial" w:cs="Arial"/>
          <w:szCs w:val="20"/>
          <w:lang w:eastAsia="it-IT"/>
        </w:rPr>
        <w:tab/>
      </w:r>
      <w:r w:rsidRPr="00E6470B">
        <w:rPr>
          <w:rFonts w:ascii="Arial" w:eastAsia="Cambria" w:hAnsi="Arial" w:cs="Arial"/>
          <w:szCs w:val="22"/>
          <w:u w:val="single"/>
          <w:lang w:eastAsia="it-IT"/>
        </w:rPr>
        <w:tab/>
      </w:r>
    </w:p>
    <w:p w14:paraId="028499F3" w14:textId="77777777" w:rsidR="00E6470B" w:rsidRPr="00E6470B" w:rsidRDefault="00E6470B" w:rsidP="00912533">
      <w:pPr>
        <w:widowControl w:val="0"/>
        <w:tabs>
          <w:tab w:val="left" w:pos="820"/>
          <w:tab w:val="left" w:pos="2410"/>
          <w:tab w:val="right" w:pos="4820"/>
          <w:tab w:val="left" w:pos="4962"/>
          <w:tab w:val="left" w:pos="7230"/>
          <w:tab w:val="right" w:pos="9639"/>
        </w:tabs>
        <w:autoSpaceDE w:val="0"/>
        <w:autoSpaceDN w:val="0"/>
        <w:adjustRightInd w:val="0"/>
        <w:spacing w:before="160" w:after="0" w:line="220" w:lineRule="exact"/>
        <w:ind w:right="-20" w:firstLine="0"/>
        <w:jc w:val="left"/>
        <w:rPr>
          <w:rFonts w:ascii="Arial" w:eastAsia="Cambria" w:hAnsi="Arial" w:cs="Arial"/>
          <w:szCs w:val="22"/>
          <w:u w:val="single"/>
          <w:lang w:eastAsia="it-IT"/>
        </w:rPr>
      </w:pPr>
      <w:r w:rsidRPr="00E6470B">
        <w:rPr>
          <w:rFonts w:ascii="Arial" w:eastAsia="Cambria" w:hAnsi="Arial" w:cs="Arial"/>
          <w:spacing w:val="-2"/>
          <w:szCs w:val="22"/>
          <w:lang w:eastAsia="it-IT"/>
        </w:rPr>
        <w:t>c</w:t>
      </w:r>
      <w:r w:rsidRPr="00E6470B">
        <w:rPr>
          <w:rFonts w:ascii="Arial" w:eastAsia="Cambria" w:hAnsi="Arial" w:cs="Arial"/>
          <w:szCs w:val="22"/>
          <w:lang w:eastAsia="it-IT"/>
        </w:rPr>
        <w:t>o</w:t>
      </w:r>
      <w:r w:rsidRPr="00E6470B">
        <w:rPr>
          <w:rFonts w:ascii="Arial" w:eastAsia="Cambria" w:hAnsi="Arial" w:cs="Arial"/>
          <w:spacing w:val="-1"/>
          <w:szCs w:val="22"/>
          <w:lang w:eastAsia="it-IT"/>
        </w:rPr>
        <w:t>d</w:t>
      </w:r>
      <w:r w:rsidRPr="00E6470B">
        <w:rPr>
          <w:rFonts w:ascii="Arial" w:eastAsia="Cambria" w:hAnsi="Arial" w:cs="Arial"/>
          <w:spacing w:val="3"/>
          <w:szCs w:val="22"/>
          <w:lang w:eastAsia="it-IT"/>
        </w:rPr>
        <w:t>i</w:t>
      </w:r>
      <w:r w:rsidRPr="00E6470B">
        <w:rPr>
          <w:rFonts w:ascii="Arial" w:eastAsia="Cambria" w:hAnsi="Arial" w:cs="Arial"/>
          <w:spacing w:val="-2"/>
          <w:szCs w:val="22"/>
          <w:lang w:eastAsia="it-IT"/>
        </w:rPr>
        <w:t>c</w:t>
      </w:r>
      <w:r w:rsidRPr="00E6470B">
        <w:rPr>
          <w:rFonts w:ascii="Arial" w:eastAsia="Cambria" w:hAnsi="Arial" w:cs="Arial"/>
          <w:szCs w:val="22"/>
          <w:lang w:eastAsia="it-IT"/>
        </w:rPr>
        <w:t>e</w:t>
      </w:r>
      <w:r w:rsidRPr="00E6470B">
        <w:rPr>
          <w:rFonts w:ascii="Arial" w:eastAsia="Cambria" w:hAnsi="Arial" w:cs="Arial"/>
          <w:spacing w:val="-4"/>
          <w:szCs w:val="22"/>
          <w:lang w:eastAsia="it-IT"/>
        </w:rPr>
        <w:t xml:space="preserve"> </w:t>
      </w:r>
      <w:r w:rsidRPr="00E6470B">
        <w:rPr>
          <w:rFonts w:ascii="Arial" w:eastAsia="Cambria" w:hAnsi="Arial" w:cs="Arial"/>
          <w:szCs w:val="22"/>
          <w:lang w:eastAsia="it-IT"/>
        </w:rPr>
        <w:t xml:space="preserve">fiscale </w:t>
      </w:r>
      <w:r w:rsidRPr="00E6470B">
        <w:rPr>
          <w:rFonts w:ascii="Arial" w:eastAsia="Cambria" w:hAnsi="Arial" w:cs="Arial"/>
          <w:szCs w:val="22"/>
          <w:u w:val="single"/>
          <w:lang w:eastAsia="it-IT"/>
        </w:rPr>
        <w:tab/>
      </w:r>
      <w:r w:rsidRPr="00E6470B">
        <w:rPr>
          <w:rFonts w:ascii="Arial" w:eastAsia="Cambria" w:hAnsi="Arial" w:cs="Arial"/>
          <w:szCs w:val="22"/>
          <w:u w:val="single"/>
          <w:lang w:eastAsia="it-IT"/>
        </w:rPr>
        <w:tab/>
      </w:r>
      <w:r w:rsidRPr="00E6470B">
        <w:rPr>
          <w:rFonts w:ascii="Arial" w:eastAsia="Cambria" w:hAnsi="Arial" w:cs="Arial"/>
          <w:szCs w:val="22"/>
          <w:lang w:eastAsia="it-IT"/>
        </w:rPr>
        <w:tab/>
        <w:t>p.</w:t>
      </w:r>
      <w:r w:rsidRPr="00E6470B">
        <w:rPr>
          <w:rFonts w:ascii="Arial" w:eastAsia="Cambria" w:hAnsi="Arial" w:cs="Arial"/>
          <w:spacing w:val="-2"/>
          <w:szCs w:val="22"/>
          <w:lang w:eastAsia="it-IT"/>
        </w:rPr>
        <w:t xml:space="preserve"> </w:t>
      </w:r>
      <w:r w:rsidRPr="00E6470B">
        <w:rPr>
          <w:rFonts w:ascii="Arial" w:eastAsia="Cambria" w:hAnsi="Arial" w:cs="Arial"/>
          <w:spacing w:val="-1"/>
          <w:szCs w:val="22"/>
          <w:lang w:eastAsia="it-IT"/>
        </w:rPr>
        <w:t>I</w:t>
      </w:r>
      <w:r w:rsidRPr="00E6470B">
        <w:rPr>
          <w:rFonts w:ascii="Arial" w:eastAsia="Cambria" w:hAnsi="Arial" w:cs="Arial"/>
          <w:spacing w:val="1"/>
          <w:szCs w:val="22"/>
          <w:lang w:eastAsia="it-IT"/>
        </w:rPr>
        <w:t>.</w:t>
      </w:r>
      <w:r w:rsidRPr="00E6470B">
        <w:rPr>
          <w:rFonts w:ascii="Arial" w:eastAsia="Cambria" w:hAnsi="Arial" w:cs="Arial"/>
          <w:spacing w:val="-1"/>
          <w:szCs w:val="22"/>
          <w:lang w:eastAsia="it-IT"/>
        </w:rPr>
        <w:t>V</w:t>
      </w:r>
      <w:r w:rsidRPr="00E6470B">
        <w:rPr>
          <w:rFonts w:ascii="Arial" w:eastAsia="Cambria" w:hAnsi="Arial" w:cs="Arial"/>
          <w:spacing w:val="1"/>
          <w:szCs w:val="22"/>
          <w:lang w:eastAsia="it-IT"/>
        </w:rPr>
        <w:t>.</w:t>
      </w:r>
      <w:r w:rsidRPr="00E6470B">
        <w:rPr>
          <w:rFonts w:ascii="Arial" w:eastAsia="Cambria" w:hAnsi="Arial" w:cs="Arial"/>
          <w:spacing w:val="-1"/>
          <w:szCs w:val="22"/>
          <w:lang w:eastAsia="it-IT"/>
        </w:rPr>
        <w:t>A</w:t>
      </w:r>
      <w:r w:rsidRPr="00E6470B">
        <w:rPr>
          <w:rFonts w:ascii="Arial" w:eastAsia="Cambria" w:hAnsi="Arial" w:cs="Arial"/>
          <w:szCs w:val="22"/>
          <w:lang w:eastAsia="it-IT"/>
        </w:rPr>
        <w:t xml:space="preserve">. </w:t>
      </w:r>
      <w:r w:rsidRPr="00E6470B">
        <w:rPr>
          <w:rFonts w:ascii="Arial" w:eastAsia="Cambria" w:hAnsi="Arial" w:cs="Arial"/>
          <w:szCs w:val="22"/>
          <w:u w:val="single"/>
          <w:lang w:eastAsia="it-IT"/>
        </w:rPr>
        <w:t xml:space="preserve"> </w:t>
      </w:r>
      <w:r w:rsidRPr="00E6470B">
        <w:rPr>
          <w:rFonts w:ascii="Arial" w:eastAsia="Cambria" w:hAnsi="Arial" w:cs="Arial"/>
          <w:szCs w:val="22"/>
          <w:u w:val="single"/>
          <w:lang w:eastAsia="it-IT"/>
        </w:rPr>
        <w:tab/>
      </w:r>
      <w:r w:rsidRPr="00E6470B">
        <w:rPr>
          <w:rFonts w:ascii="Arial" w:eastAsia="Cambria" w:hAnsi="Arial" w:cs="Arial"/>
          <w:szCs w:val="22"/>
          <w:u w:val="single"/>
          <w:lang w:eastAsia="it-IT"/>
        </w:rPr>
        <w:tab/>
      </w:r>
    </w:p>
    <w:p w14:paraId="34129EE6" w14:textId="77777777" w:rsidR="00E6470B" w:rsidRPr="00E6470B" w:rsidRDefault="00E6470B" w:rsidP="00912533">
      <w:pPr>
        <w:widowControl w:val="0"/>
        <w:tabs>
          <w:tab w:val="left" w:pos="820"/>
          <w:tab w:val="right" w:pos="4820"/>
          <w:tab w:val="left" w:pos="4962"/>
          <w:tab w:val="left" w:pos="5529"/>
          <w:tab w:val="right" w:pos="9639"/>
        </w:tabs>
        <w:autoSpaceDE w:val="0"/>
        <w:autoSpaceDN w:val="0"/>
        <w:adjustRightInd w:val="0"/>
        <w:spacing w:before="160" w:after="0" w:line="220" w:lineRule="exact"/>
        <w:ind w:right="-20" w:firstLine="0"/>
        <w:jc w:val="left"/>
        <w:rPr>
          <w:rFonts w:ascii="Arial" w:eastAsia="Cambria" w:hAnsi="Arial" w:cs="Arial"/>
          <w:spacing w:val="-2"/>
          <w:szCs w:val="22"/>
          <w:u w:val="single"/>
          <w:lang w:eastAsia="it-IT"/>
        </w:rPr>
      </w:pPr>
      <w:r w:rsidRPr="00E6470B">
        <w:rPr>
          <w:rFonts w:ascii="Arial" w:eastAsia="Cambria" w:hAnsi="Arial" w:cs="Arial"/>
          <w:spacing w:val="-2"/>
          <w:szCs w:val="22"/>
          <w:lang w:eastAsia="it-IT"/>
        </w:rPr>
        <w:t xml:space="preserve">PEC: </w:t>
      </w:r>
      <w:r w:rsidRPr="00E6470B">
        <w:rPr>
          <w:rFonts w:ascii="Arial" w:eastAsia="Cambria" w:hAnsi="Arial" w:cs="Arial"/>
          <w:spacing w:val="-2"/>
          <w:szCs w:val="22"/>
          <w:u w:val="single"/>
          <w:lang w:eastAsia="it-IT"/>
        </w:rPr>
        <w:tab/>
      </w:r>
      <w:r w:rsidRPr="00E6470B">
        <w:rPr>
          <w:rFonts w:ascii="Arial" w:eastAsia="Cambria" w:hAnsi="Arial" w:cs="Arial"/>
          <w:spacing w:val="-2"/>
          <w:szCs w:val="22"/>
          <w:u w:val="single"/>
          <w:lang w:eastAsia="it-IT"/>
        </w:rPr>
        <w:tab/>
      </w:r>
      <w:r w:rsidRPr="00E6470B">
        <w:rPr>
          <w:rFonts w:ascii="Arial" w:eastAsia="Cambria" w:hAnsi="Arial" w:cs="Arial"/>
          <w:spacing w:val="-2"/>
          <w:szCs w:val="22"/>
          <w:lang w:eastAsia="it-IT"/>
        </w:rPr>
        <w:tab/>
        <w:t xml:space="preserve">mail: </w:t>
      </w:r>
      <w:r w:rsidRPr="00E6470B">
        <w:rPr>
          <w:rFonts w:ascii="Arial" w:eastAsia="Cambria" w:hAnsi="Arial" w:cs="Arial"/>
          <w:spacing w:val="-2"/>
          <w:szCs w:val="22"/>
          <w:u w:val="single"/>
          <w:lang w:eastAsia="it-IT"/>
        </w:rPr>
        <w:tab/>
      </w:r>
      <w:r w:rsidRPr="00E6470B">
        <w:rPr>
          <w:rFonts w:ascii="Arial" w:eastAsia="Cambria" w:hAnsi="Arial" w:cs="Arial"/>
          <w:spacing w:val="-2"/>
          <w:szCs w:val="22"/>
          <w:u w:val="single"/>
          <w:lang w:eastAsia="it-IT"/>
        </w:rPr>
        <w:tab/>
      </w:r>
    </w:p>
    <w:p w14:paraId="4966AA0F" w14:textId="77777777" w:rsidR="00E6470B" w:rsidRPr="00E6470B" w:rsidRDefault="00E6470B" w:rsidP="00E6470B">
      <w:pPr>
        <w:widowControl w:val="0"/>
        <w:autoSpaceDE w:val="0"/>
        <w:autoSpaceDN w:val="0"/>
        <w:adjustRightInd w:val="0"/>
        <w:spacing w:before="280" w:after="0"/>
        <w:ind w:right="-1" w:firstLine="0"/>
        <w:rPr>
          <w:rFonts w:ascii="Arial" w:hAnsi="Arial" w:cs="Arial"/>
          <w:szCs w:val="20"/>
          <w:lang w:eastAsia="it-IT"/>
        </w:rPr>
      </w:pPr>
      <w:r w:rsidRPr="00E6470B">
        <w:rPr>
          <w:rFonts w:ascii="Arial" w:hAnsi="Arial" w:cs="Arial"/>
          <w:szCs w:val="20"/>
          <w:lang w:eastAsia="it-IT"/>
        </w:rPr>
        <w:t>che partecipa alla presente gara come (</w:t>
      </w:r>
      <w:r w:rsidRPr="00E6470B">
        <w:rPr>
          <w:rFonts w:ascii="Arial" w:hAnsi="Arial" w:cs="Arial"/>
          <w:sz w:val="16"/>
          <w:szCs w:val="16"/>
          <w:lang w:eastAsia="it-IT"/>
        </w:rPr>
        <w:t>cancellare/barrare la parte non interessata</w:t>
      </w:r>
      <w:r w:rsidRPr="00E6470B">
        <w:rPr>
          <w:rFonts w:ascii="Arial" w:hAnsi="Arial" w:cs="Arial"/>
          <w:szCs w:val="20"/>
          <w:lang w:eastAsia="it-IT"/>
        </w:rPr>
        <w:t>):</w:t>
      </w:r>
    </w:p>
    <w:p w14:paraId="0296DD64" w14:textId="77777777" w:rsidR="00E6470B" w:rsidRPr="00E6470B" w:rsidRDefault="00E6470B" w:rsidP="00CF35A1">
      <w:pPr>
        <w:widowControl w:val="0"/>
        <w:numPr>
          <w:ilvl w:val="0"/>
          <w:numId w:val="12"/>
        </w:numPr>
        <w:autoSpaceDE w:val="0"/>
        <w:autoSpaceDN w:val="0"/>
        <w:adjustRightInd w:val="0"/>
        <w:spacing w:before="140" w:after="0"/>
        <w:ind w:left="284" w:right="-1" w:hanging="284"/>
        <w:jc w:val="left"/>
        <w:rPr>
          <w:rFonts w:ascii="Arial" w:hAnsi="Arial" w:cs="Arial"/>
          <w:szCs w:val="20"/>
          <w:lang w:eastAsia="it-IT"/>
        </w:rPr>
      </w:pPr>
      <w:r w:rsidRPr="00E6470B">
        <w:rPr>
          <w:rFonts w:ascii="Arial" w:hAnsi="Arial" w:cs="Arial"/>
          <w:szCs w:val="20"/>
          <w:lang w:eastAsia="it-IT"/>
        </w:rPr>
        <w:t>Unica impresa concorrente;</w:t>
      </w:r>
    </w:p>
    <w:p w14:paraId="70B7F3EE" w14:textId="77777777" w:rsidR="00E6470B" w:rsidRPr="00E6470B" w:rsidRDefault="00E6470B" w:rsidP="00CF35A1">
      <w:pPr>
        <w:widowControl w:val="0"/>
        <w:numPr>
          <w:ilvl w:val="0"/>
          <w:numId w:val="12"/>
        </w:numPr>
        <w:autoSpaceDE w:val="0"/>
        <w:autoSpaceDN w:val="0"/>
        <w:adjustRightInd w:val="0"/>
        <w:spacing w:before="140" w:after="0"/>
        <w:ind w:left="284" w:right="-1" w:hanging="284"/>
        <w:jc w:val="left"/>
        <w:rPr>
          <w:rFonts w:ascii="Arial" w:hAnsi="Arial" w:cs="Arial"/>
          <w:szCs w:val="20"/>
          <w:lang w:eastAsia="it-IT"/>
        </w:rPr>
      </w:pPr>
      <w:r w:rsidRPr="00E6470B">
        <w:rPr>
          <w:rFonts w:ascii="Arial" w:hAnsi="Arial" w:cs="Arial"/>
          <w:szCs w:val="20"/>
          <w:lang w:eastAsia="it-IT"/>
        </w:rPr>
        <w:t>Capogruppo del raggruppamento temporaneo d’impresa formato dalle seguenti imprese:</w:t>
      </w:r>
    </w:p>
    <w:p w14:paraId="5C15F0EA" w14:textId="660BF736" w:rsidR="00E6470B" w:rsidRPr="00E6470B" w:rsidRDefault="00E6470B" w:rsidP="00E6470B">
      <w:pPr>
        <w:widowControl w:val="0"/>
        <w:autoSpaceDE w:val="0"/>
        <w:autoSpaceDN w:val="0"/>
        <w:spacing w:before="140" w:after="0"/>
        <w:ind w:left="284" w:right="-1" w:firstLine="0"/>
        <w:rPr>
          <w:rFonts w:ascii="Arial" w:hAnsi="Arial" w:cs="Arial"/>
          <w:szCs w:val="20"/>
          <w:lang w:eastAsia="it-IT"/>
        </w:rPr>
      </w:pPr>
      <w:r w:rsidRPr="00E6470B">
        <w:rPr>
          <w:rFonts w:ascii="Arial" w:hAnsi="Arial" w:cs="Arial"/>
          <w:szCs w:val="20"/>
          <w:lang w:eastAsia="it-IT"/>
        </w:rPr>
        <w:t>(</w:t>
      </w:r>
      <w:r w:rsidRPr="00E6470B">
        <w:rPr>
          <w:rFonts w:ascii="Arial" w:hAnsi="Arial" w:cs="Arial"/>
          <w:i/>
          <w:iCs/>
          <w:szCs w:val="20"/>
          <w:lang w:eastAsia="it-IT"/>
        </w:rPr>
        <w:t>indicare le generalità delle imprese e la Partita I</w:t>
      </w:r>
      <w:r w:rsidR="0004794F">
        <w:rPr>
          <w:rFonts w:ascii="Arial" w:hAnsi="Arial" w:cs="Arial"/>
          <w:i/>
          <w:iCs/>
          <w:szCs w:val="20"/>
          <w:lang w:eastAsia="it-IT"/>
        </w:rPr>
        <w:t xml:space="preserve">VA </w:t>
      </w:r>
      <w:r w:rsidRPr="00E6470B">
        <w:rPr>
          <w:rFonts w:ascii="Arial" w:hAnsi="Arial" w:cs="Arial"/>
          <w:i/>
          <w:iCs/>
          <w:szCs w:val="20"/>
          <w:lang w:eastAsia="it-IT"/>
        </w:rPr>
        <w:t>/codice fiscale</w:t>
      </w:r>
      <w:r w:rsidRPr="00E6470B">
        <w:rPr>
          <w:rFonts w:ascii="Arial" w:hAnsi="Arial" w:cs="Arial"/>
          <w:szCs w:val="20"/>
          <w:lang w:eastAsia="it-IT"/>
        </w:rPr>
        <w:t>)</w:t>
      </w:r>
    </w:p>
    <w:p w14:paraId="50C830BA" w14:textId="77777777" w:rsidR="00E6470B" w:rsidRPr="00E6470B" w:rsidRDefault="00E6470B" w:rsidP="00CF35A1">
      <w:pPr>
        <w:widowControl w:val="0"/>
        <w:numPr>
          <w:ilvl w:val="0"/>
          <w:numId w:val="13"/>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2B0222BE" w14:textId="77777777" w:rsidR="00E6470B" w:rsidRPr="00E6470B" w:rsidRDefault="00E6470B" w:rsidP="00CF35A1">
      <w:pPr>
        <w:widowControl w:val="0"/>
        <w:numPr>
          <w:ilvl w:val="0"/>
          <w:numId w:val="13"/>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0BFB9E54" w14:textId="77777777" w:rsidR="00E6470B" w:rsidRPr="00E6470B" w:rsidRDefault="00E6470B" w:rsidP="00CF35A1">
      <w:pPr>
        <w:widowControl w:val="0"/>
        <w:numPr>
          <w:ilvl w:val="0"/>
          <w:numId w:val="13"/>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4EF5C50C" w14:textId="77777777" w:rsidR="00E6470B" w:rsidRPr="00E6470B" w:rsidRDefault="00E6470B" w:rsidP="00CF35A1">
      <w:pPr>
        <w:widowControl w:val="0"/>
        <w:numPr>
          <w:ilvl w:val="0"/>
          <w:numId w:val="12"/>
        </w:numPr>
        <w:autoSpaceDE w:val="0"/>
        <w:autoSpaceDN w:val="0"/>
        <w:adjustRightInd w:val="0"/>
        <w:spacing w:before="140" w:after="0"/>
        <w:ind w:left="284" w:right="-1" w:hanging="284"/>
        <w:jc w:val="left"/>
        <w:rPr>
          <w:rFonts w:ascii="Arial" w:hAnsi="Arial" w:cs="Arial"/>
          <w:szCs w:val="20"/>
          <w:lang w:eastAsia="it-IT"/>
        </w:rPr>
      </w:pPr>
      <w:r w:rsidRPr="00E6470B">
        <w:rPr>
          <w:rFonts w:ascii="Arial" w:hAnsi="Arial" w:cs="Arial"/>
          <w:szCs w:val="20"/>
          <w:lang w:eastAsia="it-IT"/>
        </w:rPr>
        <w:t>Consorzio delle seguenti imprese:</w:t>
      </w:r>
    </w:p>
    <w:p w14:paraId="4595309B" w14:textId="77777777" w:rsidR="00E6470B" w:rsidRPr="00E6470B" w:rsidRDefault="00E6470B" w:rsidP="00CF35A1">
      <w:pPr>
        <w:widowControl w:val="0"/>
        <w:numPr>
          <w:ilvl w:val="0"/>
          <w:numId w:val="14"/>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07767C95" w14:textId="77777777" w:rsidR="00E6470B" w:rsidRPr="00E6470B" w:rsidRDefault="00E6470B" w:rsidP="00CF35A1">
      <w:pPr>
        <w:widowControl w:val="0"/>
        <w:numPr>
          <w:ilvl w:val="0"/>
          <w:numId w:val="14"/>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67962489" w14:textId="77777777" w:rsidR="00E6470B" w:rsidRPr="00E6470B" w:rsidRDefault="00E6470B" w:rsidP="00CF35A1">
      <w:pPr>
        <w:widowControl w:val="0"/>
        <w:numPr>
          <w:ilvl w:val="0"/>
          <w:numId w:val="14"/>
        </w:numPr>
        <w:tabs>
          <w:tab w:val="left" w:pos="567"/>
          <w:tab w:val="left" w:pos="709"/>
          <w:tab w:val="right" w:pos="9639"/>
        </w:tabs>
        <w:autoSpaceDE w:val="0"/>
        <w:autoSpaceDN w:val="0"/>
        <w:spacing w:before="140" w:after="0"/>
        <w:ind w:left="567" w:right="-1" w:hanging="283"/>
        <w:jc w:val="left"/>
        <w:rPr>
          <w:rFonts w:ascii="Arial" w:hAnsi="Arial" w:cs="Arial"/>
          <w:szCs w:val="20"/>
          <w:u w:val="single"/>
          <w:lang w:eastAsia="it-IT"/>
        </w:rPr>
      </w:pPr>
      <w:r w:rsidRPr="00E6470B">
        <w:rPr>
          <w:rFonts w:ascii="Arial" w:hAnsi="Arial" w:cs="Arial"/>
          <w:szCs w:val="20"/>
          <w:u w:val="single"/>
          <w:lang w:eastAsia="it-IT"/>
        </w:rPr>
        <w:tab/>
      </w:r>
      <w:r w:rsidRPr="00E6470B">
        <w:rPr>
          <w:rFonts w:ascii="Arial" w:hAnsi="Arial" w:cs="Arial"/>
          <w:szCs w:val="20"/>
          <w:u w:val="single"/>
          <w:lang w:eastAsia="it-IT"/>
        </w:rPr>
        <w:tab/>
      </w:r>
    </w:p>
    <w:p w14:paraId="4802C25F" w14:textId="66B74AC1" w:rsidR="0017379A" w:rsidRPr="00840075" w:rsidRDefault="0017379A" w:rsidP="00D45924">
      <w:pPr>
        <w:spacing w:before="160" w:after="0"/>
        <w:ind w:firstLine="426"/>
        <w:rPr>
          <w:rFonts w:ascii="Calibri" w:hAnsi="Calibri" w:cs="Calibri"/>
        </w:rPr>
      </w:pPr>
      <w:r w:rsidRPr="00840075">
        <w:rPr>
          <w:rFonts w:ascii="Calibri" w:hAnsi="Calibri" w:cs="Calibri"/>
        </w:rPr>
        <w:t>ai sensi degli articoli 46 e segg. del D.P.R. 28.12.2000, n. 445, consapevole delle sanzioni penali previste dall'articolo 76 del medesimo D.P.R. per le ipotesi di falsità in atti e dichiarazioni mendaci ivi indicate,</w:t>
      </w:r>
      <w:r w:rsidR="00D45924" w:rsidRPr="00840075">
        <w:rPr>
          <w:rFonts w:ascii="Calibri" w:hAnsi="Calibri" w:cs="Calibri"/>
        </w:rPr>
        <w:t xml:space="preserve"> ai fini della partecipazione alla procedura di cui in epigrafe,</w:t>
      </w:r>
    </w:p>
    <w:p w14:paraId="2CE78FFA" w14:textId="77777777" w:rsidR="0017379A" w:rsidRPr="00840075" w:rsidRDefault="0017379A" w:rsidP="00D45924">
      <w:pPr>
        <w:spacing w:after="0"/>
        <w:ind w:firstLine="0"/>
        <w:jc w:val="center"/>
        <w:rPr>
          <w:rFonts w:ascii="Calibri" w:hAnsi="Calibri" w:cs="Calibri"/>
          <w:b/>
          <w:bCs/>
          <w:sz w:val="28"/>
          <w:szCs w:val="28"/>
        </w:rPr>
      </w:pPr>
      <w:r w:rsidRPr="00840075">
        <w:rPr>
          <w:rFonts w:ascii="Calibri" w:hAnsi="Calibri" w:cs="Calibri"/>
          <w:b/>
          <w:bCs/>
          <w:sz w:val="28"/>
          <w:szCs w:val="28"/>
        </w:rPr>
        <w:t>DICHIARA</w:t>
      </w:r>
    </w:p>
    <w:p w14:paraId="4A8B3F03" w14:textId="1F1E3346" w:rsidR="0017379A" w:rsidRPr="00840075" w:rsidRDefault="0017379A" w:rsidP="0017379A">
      <w:pPr>
        <w:tabs>
          <w:tab w:val="left" w:pos="567"/>
        </w:tabs>
        <w:spacing w:before="140" w:after="60"/>
        <w:ind w:left="567" w:hanging="567"/>
        <w:rPr>
          <w:rFonts w:ascii="Calibri" w:hAnsi="Calibri" w:cs="Calibri"/>
        </w:rPr>
      </w:pPr>
      <w:r w:rsidRPr="00840075">
        <w:rPr>
          <w:rFonts w:ascii="Calibri" w:hAnsi="Calibri" w:cs="Calibri"/>
        </w:rPr>
        <w:fldChar w:fldCharType="begin">
          <w:ffData>
            <w:name w:val="Controllo1"/>
            <w:enabled/>
            <w:calcOnExit w:val="0"/>
            <w:checkBox>
              <w:sizeAuto/>
              <w:default w:val="0"/>
            </w:checkBox>
          </w:ffData>
        </w:fldChar>
      </w:r>
      <w:r w:rsidRPr="00840075">
        <w:rPr>
          <w:rFonts w:ascii="Calibri" w:hAnsi="Calibri" w:cs="Calibri"/>
        </w:rPr>
        <w:instrText xml:space="preserve"> FORMCHECKBOX </w:instrText>
      </w:r>
      <w:r w:rsidR="00330057">
        <w:rPr>
          <w:rFonts w:ascii="Calibri" w:hAnsi="Calibri" w:cs="Calibri"/>
        </w:rPr>
      </w:r>
      <w:r w:rsidR="00330057">
        <w:rPr>
          <w:rFonts w:ascii="Calibri" w:hAnsi="Calibri" w:cs="Calibri"/>
        </w:rPr>
        <w:fldChar w:fldCharType="separate"/>
      </w:r>
      <w:r w:rsidRPr="00840075">
        <w:rPr>
          <w:rFonts w:ascii="Calibri" w:hAnsi="Calibri" w:cs="Calibri"/>
        </w:rPr>
        <w:fldChar w:fldCharType="end"/>
      </w:r>
      <w:r w:rsidRPr="00840075">
        <w:rPr>
          <w:rFonts w:ascii="Calibri" w:hAnsi="Calibri" w:cs="Calibri"/>
        </w:rPr>
        <w:tab/>
        <w:t xml:space="preserve">quanto di seguito indicato nel corpo del </w:t>
      </w:r>
      <w:r w:rsidRPr="00840075">
        <w:rPr>
          <w:rFonts w:ascii="Calibri" w:hAnsi="Calibri" w:cs="Calibri"/>
          <w:b/>
        </w:rPr>
        <w:t>Patto di integrità</w:t>
      </w:r>
      <w:r w:rsidRPr="00840075">
        <w:rPr>
          <w:rFonts w:ascii="Calibri" w:hAnsi="Calibri" w:cs="Calibri"/>
        </w:rPr>
        <w:t>, di seguito riportato;</w:t>
      </w:r>
    </w:p>
    <w:p w14:paraId="5AFD4415" w14:textId="77777777" w:rsidR="0017379A" w:rsidRPr="00840075" w:rsidRDefault="0017379A" w:rsidP="0017379A">
      <w:pPr>
        <w:tabs>
          <w:tab w:val="left" w:pos="567"/>
        </w:tabs>
        <w:spacing w:after="60"/>
        <w:ind w:left="567" w:hanging="567"/>
        <w:rPr>
          <w:rFonts w:ascii="Calibri" w:hAnsi="Calibri" w:cs="Calibri"/>
        </w:rPr>
      </w:pPr>
      <w:r w:rsidRPr="00840075">
        <w:rPr>
          <w:rFonts w:ascii="Calibri" w:hAnsi="Calibri" w:cs="Calibri"/>
        </w:rPr>
        <w:fldChar w:fldCharType="begin">
          <w:ffData>
            <w:name w:val="Controllo1"/>
            <w:enabled/>
            <w:calcOnExit w:val="0"/>
            <w:checkBox>
              <w:sizeAuto/>
              <w:default w:val="0"/>
            </w:checkBox>
          </w:ffData>
        </w:fldChar>
      </w:r>
      <w:r w:rsidRPr="00840075">
        <w:rPr>
          <w:rFonts w:ascii="Calibri" w:hAnsi="Calibri" w:cs="Calibri"/>
        </w:rPr>
        <w:instrText xml:space="preserve"> FORMCHECKBOX </w:instrText>
      </w:r>
      <w:r w:rsidR="00330057">
        <w:rPr>
          <w:rFonts w:ascii="Calibri" w:hAnsi="Calibri" w:cs="Calibri"/>
        </w:rPr>
      </w:r>
      <w:r w:rsidR="00330057">
        <w:rPr>
          <w:rFonts w:ascii="Calibri" w:hAnsi="Calibri" w:cs="Calibri"/>
        </w:rPr>
        <w:fldChar w:fldCharType="separate"/>
      </w:r>
      <w:r w:rsidRPr="00840075">
        <w:rPr>
          <w:rFonts w:ascii="Calibri" w:hAnsi="Calibri" w:cs="Calibri"/>
        </w:rPr>
        <w:fldChar w:fldCharType="end"/>
      </w:r>
      <w:r w:rsidRPr="00840075">
        <w:rPr>
          <w:rFonts w:ascii="Calibri" w:hAnsi="Calibri" w:cs="Calibri"/>
        </w:rPr>
        <w:tab/>
        <w:t>di obbligarsi ad osservare e a far osservare ai propri dipendenti e collaboratori che a qualunque titolo potranno intervenire nel contratto, i principi e gli obblighi di cui al predetto Patto di integrità, pena la risoluzione o la decadenza del contratto e/o l'applicazione delle penali espressamente previste al paragrafo "</w:t>
      </w:r>
      <w:r w:rsidRPr="00840075">
        <w:rPr>
          <w:rFonts w:ascii="Calibri" w:hAnsi="Calibri" w:cs="Calibri"/>
          <w:i/>
        </w:rPr>
        <w:t>Violazione del Patto di integrità</w:t>
      </w:r>
      <w:r w:rsidRPr="00840075">
        <w:rPr>
          <w:rFonts w:ascii="Calibri" w:hAnsi="Calibri" w:cs="Calibri"/>
        </w:rPr>
        <w:t>" infra riportato;</w:t>
      </w:r>
    </w:p>
    <w:p w14:paraId="4129CC58" w14:textId="77777777" w:rsidR="0017379A" w:rsidRPr="00840075" w:rsidRDefault="0017379A" w:rsidP="0017379A">
      <w:pPr>
        <w:tabs>
          <w:tab w:val="left" w:pos="567"/>
        </w:tabs>
        <w:spacing w:after="60"/>
        <w:ind w:left="567" w:hanging="567"/>
        <w:rPr>
          <w:rFonts w:ascii="Calibri" w:hAnsi="Calibri" w:cs="Calibri"/>
        </w:rPr>
      </w:pPr>
      <w:r w:rsidRPr="00840075">
        <w:rPr>
          <w:rFonts w:ascii="Calibri" w:hAnsi="Calibri" w:cs="Calibri"/>
        </w:rPr>
        <w:fldChar w:fldCharType="begin">
          <w:ffData>
            <w:name w:val="Controllo1"/>
            <w:enabled/>
            <w:calcOnExit w:val="0"/>
            <w:checkBox>
              <w:sizeAuto/>
              <w:default w:val="0"/>
            </w:checkBox>
          </w:ffData>
        </w:fldChar>
      </w:r>
      <w:r w:rsidRPr="00840075">
        <w:rPr>
          <w:rFonts w:ascii="Calibri" w:hAnsi="Calibri" w:cs="Calibri"/>
        </w:rPr>
        <w:instrText xml:space="preserve"> FORMCHECKBOX </w:instrText>
      </w:r>
      <w:r w:rsidR="00330057">
        <w:rPr>
          <w:rFonts w:ascii="Calibri" w:hAnsi="Calibri" w:cs="Calibri"/>
        </w:rPr>
      </w:r>
      <w:r w:rsidR="00330057">
        <w:rPr>
          <w:rFonts w:ascii="Calibri" w:hAnsi="Calibri" w:cs="Calibri"/>
        </w:rPr>
        <w:fldChar w:fldCharType="separate"/>
      </w:r>
      <w:r w:rsidRPr="00840075">
        <w:rPr>
          <w:rFonts w:ascii="Calibri" w:hAnsi="Calibri" w:cs="Calibri"/>
        </w:rPr>
        <w:fldChar w:fldCharType="end"/>
      </w:r>
      <w:r w:rsidRPr="00840075">
        <w:rPr>
          <w:rFonts w:ascii="Calibri" w:hAnsi="Calibri" w:cs="Calibri"/>
        </w:rPr>
        <w:tab/>
        <w:t>di obbligarsi a trasmettere copia del "Patto" ai propri dipendenti e collaboratori a qualsiasi titolo, e a fornire prova dell'avvenuta comunicazione;</w:t>
      </w:r>
    </w:p>
    <w:p w14:paraId="7B912953" w14:textId="77777777" w:rsidR="0017379A" w:rsidRPr="00840075" w:rsidRDefault="0017379A" w:rsidP="0017379A">
      <w:pPr>
        <w:tabs>
          <w:tab w:val="left" w:pos="567"/>
        </w:tabs>
        <w:spacing w:after="60"/>
        <w:ind w:left="567" w:hanging="567"/>
        <w:rPr>
          <w:rFonts w:ascii="Calibri" w:hAnsi="Calibri" w:cs="Calibri"/>
        </w:rPr>
      </w:pPr>
      <w:r w:rsidRPr="00840075">
        <w:rPr>
          <w:rFonts w:ascii="Calibri" w:hAnsi="Calibri" w:cs="Calibri"/>
        </w:rPr>
        <w:fldChar w:fldCharType="begin">
          <w:ffData>
            <w:name w:val="Controllo1"/>
            <w:enabled/>
            <w:calcOnExit w:val="0"/>
            <w:checkBox>
              <w:sizeAuto/>
              <w:default w:val="0"/>
            </w:checkBox>
          </w:ffData>
        </w:fldChar>
      </w:r>
      <w:r w:rsidRPr="00840075">
        <w:rPr>
          <w:rFonts w:ascii="Calibri" w:hAnsi="Calibri" w:cs="Calibri"/>
        </w:rPr>
        <w:instrText xml:space="preserve"> FORMCHECKBOX </w:instrText>
      </w:r>
      <w:r w:rsidR="00330057">
        <w:rPr>
          <w:rFonts w:ascii="Calibri" w:hAnsi="Calibri" w:cs="Calibri"/>
        </w:rPr>
      </w:r>
      <w:r w:rsidR="00330057">
        <w:rPr>
          <w:rFonts w:ascii="Calibri" w:hAnsi="Calibri" w:cs="Calibri"/>
        </w:rPr>
        <w:fldChar w:fldCharType="separate"/>
      </w:r>
      <w:r w:rsidRPr="00840075">
        <w:rPr>
          <w:rFonts w:ascii="Calibri" w:hAnsi="Calibri" w:cs="Calibri"/>
        </w:rPr>
        <w:fldChar w:fldCharType="end"/>
      </w:r>
      <w:r w:rsidRPr="00840075">
        <w:rPr>
          <w:rFonts w:ascii="Calibri" w:hAnsi="Calibri" w:cs="Calibri"/>
        </w:rPr>
        <w:tab/>
        <w:t>di essere a conoscenza che la violazione degli obblighi di cui al "Patto" sopra richiamato può costituire, ove espressamente previsto, clausola risolutiva espressa del contratto. L'Amministrazione, verificata l'eventuale violazione, contesta per iscritto all'affidatario il fatto, assegnando un termine non superiore a dieci giorni per la presentazione di eventuali controdeduzioni. Ove queste non fossero presentate, ovvero risultassero non accoglibili, procederà alla risoluzione del contratto, fatto salvo il risarcimento dei danni.</w:t>
      </w:r>
    </w:p>
    <w:p w14:paraId="3654FE09" w14:textId="75A2658D" w:rsidR="00FA48F8" w:rsidRPr="00840075" w:rsidRDefault="00FA48F8">
      <w:pPr>
        <w:spacing w:after="0"/>
        <w:ind w:firstLine="0"/>
        <w:jc w:val="left"/>
        <w:rPr>
          <w:rFonts w:ascii="Calibri" w:hAnsi="Calibri" w:cs="Calibri"/>
          <w:b/>
          <w:color w:val="000000" w:themeColor="text1"/>
        </w:rPr>
      </w:pPr>
      <w:r w:rsidRPr="00840075">
        <w:rPr>
          <w:rFonts w:ascii="Calibri" w:hAnsi="Calibri" w:cs="Calibri"/>
          <w:b/>
          <w:color w:val="000000" w:themeColor="text1"/>
        </w:rPr>
        <w:br w:type="page"/>
      </w:r>
    </w:p>
    <w:p w14:paraId="7FFC673E" w14:textId="2A2F5B9B" w:rsidR="00062AE1" w:rsidRPr="00062AE1" w:rsidRDefault="00062AE1" w:rsidP="00062AE1">
      <w:pPr>
        <w:spacing w:after="60"/>
        <w:ind w:firstLine="0"/>
        <w:jc w:val="center"/>
        <w:rPr>
          <w:rFonts w:ascii="Cambria" w:hAnsi="Cambria"/>
          <w:b/>
          <w:color w:val="17365D"/>
          <w:spacing w:val="5"/>
          <w:kern w:val="28"/>
          <w:sz w:val="28"/>
          <w:szCs w:val="28"/>
        </w:rPr>
      </w:pPr>
      <w:r w:rsidRPr="00062AE1">
        <w:rPr>
          <w:rFonts w:ascii="Cambria" w:hAnsi="Cambria"/>
          <w:b/>
          <w:color w:val="17365D"/>
          <w:spacing w:val="5"/>
          <w:kern w:val="28"/>
          <w:sz w:val="28"/>
          <w:szCs w:val="28"/>
        </w:rPr>
        <w:lastRenderedPageBreak/>
        <w:t>PATTO DI INTEGRITÀ DELL’UNIONE DEI COMUNI TERRE DEL CAMPIDANO</w:t>
      </w:r>
    </w:p>
    <w:p w14:paraId="1111A5D8" w14:textId="47A647D9" w:rsidR="00062AE1" w:rsidRPr="005B6BEC" w:rsidRDefault="00062AE1" w:rsidP="00062AE1">
      <w:pPr>
        <w:spacing w:after="0"/>
        <w:ind w:firstLine="0"/>
        <w:jc w:val="center"/>
        <w:rPr>
          <w:rFonts w:ascii="Cambria" w:hAnsi="Cambria"/>
          <w:color w:val="17365D"/>
          <w:spacing w:val="5"/>
          <w:kern w:val="28"/>
          <w:sz w:val="18"/>
        </w:rPr>
      </w:pPr>
      <w:r w:rsidRPr="005B6BEC">
        <w:rPr>
          <w:rFonts w:ascii="Cambria" w:hAnsi="Cambria"/>
          <w:color w:val="17365D"/>
          <w:spacing w:val="5"/>
          <w:kern w:val="28"/>
          <w:sz w:val="18"/>
        </w:rPr>
        <w:t xml:space="preserve">testo approvato con Deliberazione </w:t>
      </w:r>
      <w:r>
        <w:rPr>
          <w:rFonts w:ascii="Cambria" w:hAnsi="Cambria"/>
          <w:color w:val="17365D"/>
          <w:spacing w:val="5"/>
          <w:kern w:val="28"/>
          <w:sz w:val="18"/>
        </w:rPr>
        <w:t>del Consiglio d’Amministrazione</w:t>
      </w:r>
      <w:r w:rsidRPr="005B6BEC">
        <w:rPr>
          <w:rFonts w:ascii="Cambria" w:hAnsi="Cambria"/>
          <w:color w:val="17365D"/>
          <w:spacing w:val="5"/>
          <w:kern w:val="28"/>
          <w:sz w:val="18"/>
        </w:rPr>
        <w:t xml:space="preserve"> n. </w:t>
      </w:r>
      <w:r w:rsidRPr="00062AE1">
        <w:rPr>
          <w:rFonts w:ascii="Cambria" w:hAnsi="Cambria"/>
          <w:color w:val="17365D"/>
          <w:spacing w:val="5"/>
          <w:kern w:val="28"/>
          <w:sz w:val="18"/>
        </w:rPr>
        <w:t>13 del 09.06.2017</w:t>
      </w:r>
      <w:r>
        <w:rPr>
          <w:rFonts w:ascii="Cambria" w:hAnsi="Cambria"/>
          <w:color w:val="17365D"/>
          <w:spacing w:val="5"/>
          <w:kern w:val="28"/>
          <w:sz w:val="18"/>
        </w:rPr>
        <w:t xml:space="preserve"> </w:t>
      </w:r>
      <w:r w:rsidRPr="005B6BEC">
        <w:rPr>
          <w:rFonts w:ascii="Cambria" w:hAnsi="Cambria"/>
          <w:color w:val="17365D"/>
          <w:spacing w:val="5"/>
          <w:kern w:val="28"/>
          <w:sz w:val="18"/>
        </w:rPr>
        <w:t>e rettifica riferimenti normativi</w:t>
      </w:r>
    </w:p>
    <w:p w14:paraId="721EBA98" w14:textId="77777777" w:rsidR="00FA48F8" w:rsidRDefault="00FA48F8" w:rsidP="00040CD7">
      <w:pPr>
        <w:rPr>
          <w:rFonts w:ascii="Arial" w:hAnsi="Arial" w:cs="Arial"/>
          <w:b/>
          <w:color w:val="000000" w:themeColor="text1"/>
        </w:rPr>
      </w:pPr>
    </w:p>
    <w:p w14:paraId="7FB1B8EF" w14:textId="0854BFF6" w:rsidR="00040CD7" w:rsidRPr="00E4729A" w:rsidRDefault="00040CD7" w:rsidP="00040CD7">
      <w:pPr>
        <w:rPr>
          <w:rFonts w:ascii="Arial" w:eastAsia="Arial" w:hAnsi="Arial" w:cs="Arial"/>
          <w:color w:val="000000" w:themeColor="text1"/>
        </w:rPr>
      </w:pPr>
      <w:r w:rsidRPr="00E4729A">
        <w:rPr>
          <w:rFonts w:ascii="Arial" w:hAnsi="Arial" w:cs="Arial"/>
          <w:b/>
          <w:color w:val="000000" w:themeColor="text1"/>
        </w:rPr>
        <w:t>Art.1</w:t>
      </w:r>
      <w:r>
        <w:rPr>
          <w:rFonts w:ascii="Arial" w:hAnsi="Arial" w:cs="Arial"/>
          <w:b/>
          <w:color w:val="000000" w:themeColor="text1"/>
        </w:rPr>
        <w:t xml:space="preserve"> </w:t>
      </w:r>
      <w:r w:rsidRPr="00E4729A">
        <w:rPr>
          <w:rFonts w:ascii="Arial" w:hAnsi="Arial" w:cs="Arial"/>
          <w:b/>
          <w:color w:val="000000" w:themeColor="text1"/>
        </w:rPr>
        <w:t>Ambito di applicazione</w:t>
      </w:r>
    </w:p>
    <w:p w14:paraId="601094F2" w14:textId="77777777" w:rsidR="00040CD7" w:rsidRPr="00E4729A" w:rsidRDefault="00040CD7" w:rsidP="00CF35A1">
      <w:pPr>
        <w:pStyle w:val="Corpotesto"/>
        <w:numPr>
          <w:ilvl w:val="0"/>
          <w:numId w:val="3"/>
        </w:numPr>
        <w:tabs>
          <w:tab w:val="left" w:pos="1149"/>
        </w:tabs>
        <w:spacing w:after="120"/>
        <w:jc w:val="both"/>
        <w:rPr>
          <w:rFonts w:cs="Arial"/>
          <w:color w:val="000000" w:themeColor="text1"/>
          <w:sz w:val="22"/>
          <w:szCs w:val="22"/>
          <w:lang w:val="it-IT"/>
        </w:rPr>
      </w:pPr>
      <w:r w:rsidRPr="00E4729A">
        <w:rPr>
          <w:rFonts w:cs="Arial"/>
          <w:color w:val="000000" w:themeColor="text1"/>
          <w:sz w:val="22"/>
          <w:szCs w:val="22"/>
          <w:lang w:val="it-IT"/>
        </w:rPr>
        <w:t xml:space="preserve">Il Patto di integrità è lo strumento che </w:t>
      </w:r>
      <w:r>
        <w:rPr>
          <w:rFonts w:cs="Arial"/>
          <w:color w:val="000000" w:themeColor="text1"/>
          <w:sz w:val="22"/>
          <w:szCs w:val="22"/>
          <w:lang w:val="it-IT"/>
        </w:rPr>
        <w:t>l’Unione dei Comuni Terre del Campidano</w:t>
      </w:r>
      <w:r w:rsidRPr="00E4729A">
        <w:rPr>
          <w:rFonts w:cs="Arial"/>
          <w:color w:val="000000" w:themeColor="text1"/>
          <w:sz w:val="22"/>
          <w:szCs w:val="22"/>
          <w:lang w:val="it-IT"/>
        </w:rPr>
        <w:t xml:space="preserve"> adotta al fine di disciplinare i comportamenti degli operatori economici e del personale sia interno che esterno all'Ente ed al Sistema Regione di cui alla L.R. 24 /2014 nell'ambito delle procedure di affidamento e gestione degli appalti di lavori, servizi e forniture di cui al D.Lgs. n. </w:t>
      </w:r>
      <w:r>
        <w:rPr>
          <w:rFonts w:cs="Arial"/>
          <w:color w:val="000000" w:themeColor="text1"/>
          <w:sz w:val="22"/>
          <w:szCs w:val="22"/>
          <w:lang w:val="it-IT"/>
        </w:rPr>
        <w:t>50/2016 e ss.mm.ii.</w:t>
      </w:r>
    </w:p>
    <w:p w14:paraId="772EE5F2" w14:textId="77777777" w:rsidR="00040CD7" w:rsidRPr="00E4729A" w:rsidRDefault="00040CD7" w:rsidP="00CF35A1">
      <w:pPr>
        <w:pStyle w:val="Corpotesto"/>
        <w:numPr>
          <w:ilvl w:val="0"/>
          <w:numId w:val="3"/>
        </w:numPr>
        <w:tabs>
          <w:tab w:val="left" w:pos="1145"/>
        </w:tabs>
        <w:spacing w:after="120"/>
        <w:jc w:val="both"/>
        <w:rPr>
          <w:rFonts w:cs="Arial"/>
          <w:color w:val="000000" w:themeColor="text1"/>
          <w:sz w:val="22"/>
          <w:szCs w:val="22"/>
          <w:lang w:val="it-IT"/>
        </w:rPr>
      </w:pPr>
      <w:r w:rsidRPr="00E4729A">
        <w:rPr>
          <w:rFonts w:cs="Arial"/>
          <w:color w:val="000000" w:themeColor="text1"/>
          <w:sz w:val="22"/>
          <w:szCs w:val="22"/>
          <w:lang w:val="it-IT"/>
        </w:rPr>
        <w:t>Il patto di integrità stabilisce l'obbligo reciproco che si instaura tra le Amministrazioni aggiudicatrici e gli operatori economici di improntare i propri comportamenti ai principi di trasparenza e integrità.</w:t>
      </w:r>
    </w:p>
    <w:p w14:paraId="5D38738B" w14:textId="77777777" w:rsidR="00040CD7" w:rsidRPr="00E4729A" w:rsidRDefault="00040CD7" w:rsidP="00CF35A1">
      <w:pPr>
        <w:pStyle w:val="Corpotesto"/>
        <w:numPr>
          <w:ilvl w:val="0"/>
          <w:numId w:val="3"/>
        </w:numPr>
        <w:tabs>
          <w:tab w:val="left" w:pos="1145"/>
        </w:tabs>
        <w:spacing w:after="120"/>
        <w:jc w:val="both"/>
        <w:rPr>
          <w:rFonts w:cs="Arial"/>
          <w:color w:val="000000" w:themeColor="text1"/>
          <w:sz w:val="22"/>
          <w:szCs w:val="22"/>
          <w:lang w:val="it-IT"/>
        </w:rPr>
      </w:pPr>
      <w:r w:rsidRPr="00E4729A">
        <w:rPr>
          <w:rFonts w:cs="Arial"/>
          <w:color w:val="000000" w:themeColor="text1"/>
          <w:sz w:val="22"/>
          <w:szCs w:val="22"/>
          <w:lang w:val="it-IT"/>
        </w:rPr>
        <w:t>Il Patto di integrità deve costituire parte Integrante della documentazione di gara e del successivo contratto.</w:t>
      </w:r>
    </w:p>
    <w:p w14:paraId="59B5746F" w14:textId="77777777" w:rsidR="00040CD7" w:rsidRPr="00E4729A" w:rsidRDefault="00040CD7" w:rsidP="00CF35A1">
      <w:pPr>
        <w:pStyle w:val="Corpotesto"/>
        <w:numPr>
          <w:ilvl w:val="0"/>
          <w:numId w:val="3"/>
        </w:numPr>
        <w:tabs>
          <w:tab w:val="left" w:pos="1135"/>
        </w:tabs>
        <w:spacing w:after="120"/>
        <w:jc w:val="both"/>
        <w:rPr>
          <w:rFonts w:cs="Arial"/>
          <w:color w:val="000000" w:themeColor="text1"/>
          <w:sz w:val="22"/>
          <w:szCs w:val="22"/>
          <w:lang w:val="it-IT"/>
        </w:rPr>
      </w:pPr>
      <w:r w:rsidRPr="00E4729A">
        <w:rPr>
          <w:rFonts w:cs="Arial"/>
          <w:color w:val="000000" w:themeColor="text1"/>
          <w:sz w:val="22"/>
          <w:szCs w:val="22"/>
          <w:lang w:val="it-IT"/>
        </w:rPr>
        <w:t>La partecipazione alle procedure di gara e l'iscrizione al Mercato elettronico regionale "Sardegna CAT" e ad eventuali altri elenchi e/o albi fornitori, è subordinata all'accettazione vincolante del Patto di integrità.</w:t>
      </w:r>
    </w:p>
    <w:p w14:paraId="2140B778" w14:textId="77777777" w:rsidR="00040CD7" w:rsidRPr="00E4729A" w:rsidRDefault="00040CD7" w:rsidP="00CF35A1">
      <w:pPr>
        <w:pStyle w:val="Corpotesto"/>
        <w:numPr>
          <w:ilvl w:val="0"/>
          <w:numId w:val="3"/>
        </w:numPr>
        <w:tabs>
          <w:tab w:val="left" w:pos="1135"/>
        </w:tabs>
        <w:spacing w:after="120"/>
        <w:jc w:val="both"/>
        <w:rPr>
          <w:rFonts w:cs="Arial"/>
          <w:color w:val="000000" w:themeColor="text1"/>
          <w:sz w:val="22"/>
          <w:szCs w:val="22"/>
          <w:lang w:val="it-IT"/>
        </w:rPr>
      </w:pPr>
      <w:r w:rsidRPr="00E4729A">
        <w:rPr>
          <w:rFonts w:cs="Arial"/>
          <w:color w:val="000000" w:themeColor="text1"/>
          <w:sz w:val="22"/>
          <w:szCs w:val="22"/>
          <w:lang w:val="it-IT"/>
        </w:rPr>
        <w:t xml:space="preserve">Il Patto di Integrità si applica con le medesime modalità anche ai contratti di subappalto di cui all'articolo </w:t>
      </w:r>
      <w:r w:rsidRPr="00D535B0">
        <w:rPr>
          <w:rFonts w:cs="Arial"/>
          <w:color w:val="000000" w:themeColor="text1"/>
          <w:sz w:val="22"/>
          <w:szCs w:val="22"/>
          <w:lang w:val="it-IT"/>
        </w:rPr>
        <w:t xml:space="preserve">105 del D.Lgs. 50/2016 </w:t>
      </w:r>
      <w:r>
        <w:rPr>
          <w:rFonts w:cs="Arial"/>
          <w:color w:val="000000" w:themeColor="text1"/>
          <w:sz w:val="22"/>
          <w:szCs w:val="22"/>
          <w:lang w:val="it-IT"/>
        </w:rPr>
        <w:t>e</w:t>
      </w:r>
      <w:r w:rsidRPr="00D535B0">
        <w:rPr>
          <w:rFonts w:cs="Arial"/>
          <w:color w:val="000000" w:themeColor="text1"/>
          <w:sz w:val="22"/>
          <w:szCs w:val="22"/>
          <w:lang w:val="it-IT"/>
        </w:rPr>
        <w:t xml:space="preserve"> ss.mm.ii.</w:t>
      </w:r>
    </w:p>
    <w:p w14:paraId="4ACB34B5" w14:textId="77777777" w:rsidR="00040CD7" w:rsidRPr="00E4729A" w:rsidRDefault="00040CD7" w:rsidP="00CF35A1">
      <w:pPr>
        <w:pStyle w:val="Corpotesto"/>
        <w:numPr>
          <w:ilvl w:val="0"/>
          <w:numId w:val="3"/>
        </w:numPr>
        <w:tabs>
          <w:tab w:val="left" w:pos="1130"/>
        </w:tabs>
        <w:spacing w:after="120"/>
        <w:jc w:val="both"/>
        <w:rPr>
          <w:rFonts w:cs="Arial"/>
          <w:color w:val="000000" w:themeColor="text1"/>
          <w:sz w:val="22"/>
          <w:szCs w:val="22"/>
          <w:lang w:val="it-IT"/>
        </w:rPr>
      </w:pPr>
      <w:r w:rsidRPr="00E4729A">
        <w:rPr>
          <w:rFonts w:cs="Arial"/>
          <w:color w:val="000000" w:themeColor="text1"/>
          <w:sz w:val="22"/>
          <w:szCs w:val="22"/>
          <w:lang w:val="it-IT"/>
        </w:rPr>
        <w:t xml:space="preserve">Per quanto non disciplinato dal presente Patto si rinvia al Codice di comportamento del personale </w:t>
      </w:r>
      <w:r>
        <w:rPr>
          <w:rFonts w:cs="Arial"/>
          <w:color w:val="000000" w:themeColor="text1"/>
          <w:sz w:val="22"/>
          <w:szCs w:val="22"/>
          <w:lang w:val="it-IT"/>
        </w:rPr>
        <w:t>dall’Unione dei Comuni Terre del Campidano</w:t>
      </w:r>
      <w:r w:rsidRPr="00E4729A">
        <w:rPr>
          <w:rFonts w:cs="Arial"/>
          <w:color w:val="000000" w:themeColor="text1"/>
          <w:sz w:val="22"/>
          <w:szCs w:val="22"/>
          <w:lang w:val="it-IT"/>
        </w:rPr>
        <w:t xml:space="preserve"> al rispetto del quale sono tenuti i collaboratori a qualsiasi titolo di imprese fornitrici di beni o servizi e che realizzano opere in favore dell’Amministrazione.</w:t>
      </w:r>
    </w:p>
    <w:p w14:paraId="70B1F3D8" w14:textId="77777777" w:rsidR="00040CD7" w:rsidRPr="00E4729A" w:rsidRDefault="00040CD7" w:rsidP="00040CD7">
      <w:pPr>
        <w:rPr>
          <w:rFonts w:ascii="Arial" w:eastAsia="Arial" w:hAnsi="Arial" w:cs="Arial"/>
          <w:color w:val="000000" w:themeColor="text1"/>
        </w:rPr>
      </w:pPr>
    </w:p>
    <w:p w14:paraId="75E49B7A" w14:textId="77777777" w:rsidR="00040CD7" w:rsidRPr="00E4729A" w:rsidRDefault="00040CD7" w:rsidP="00040CD7">
      <w:pPr>
        <w:rPr>
          <w:rFonts w:ascii="Arial" w:hAnsi="Arial" w:cs="Arial"/>
          <w:b/>
          <w:color w:val="000000" w:themeColor="text1"/>
        </w:rPr>
      </w:pPr>
      <w:r w:rsidRPr="00E4729A">
        <w:rPr>
          <w:rFonts w:ascii="Arial" w:hAnsi="Arial" w:cs="Arial"/>
          <w:b/>
          <w:color w:val="000000" w:themeColor="text1"/>
        </w:rPr>
        <w:t>Art. 2</w:t>
      </w:r>
      <w:r>
        <w:rPr>
          <w:rFonts w:ascii="Arial" w:hAnsi="Arial" w:cs="Arial"/>
          <w:b/>
          <w:color w:val="000000" w:themeColor="text1"/>
        </w:rPr>
        <w:t xml:space="preserve"> </w:t>
      </w:r>
      <w:r w:rsidRPr="00E4729A">
        <w:rPr>
          <w:rFonts w:ascii="Arial" w:hAnsi="Arial" w:cs="Arial"/>
          <w:b/>
          <w:color w:val="000000" w:themeColor="text1"/>
        </w:rPr>
        <w:t>Obblighi degli operatori economici nei confronti della stazione appaltante</w:t>
      </w:r>
    </w:p>
    <w:p w14:paraId="5E2D9AD1" w14:textId="77777777" w:rsidR="00040CD7" w:rsidRPr="00E4729A" w:rsidRDefault="00040CD7" w:rsidP="00CF35A1">
      <w:pPr>
        <w:pStyle w:val="Corpotesto"/>
        <w:numPr>
          <w:ilvl w:val="0"/>
          <w:numId w:val="4"/>
        </w:numPr>
        <w:tabs>
          <w:tab w:val="left" w:pos="1087"/>
        </w:tabs>
        <w:spacing w:after="120"/>
        <w:jc w:val="both"/>
        <w:rPr>
          <w:rFonts w:cs="Arial"/>
          <w:color w:val="000000" w:themeColor="text1"/>
          <w:sz w:val="22"/>
          <w:szCs w:val="22"/>
          <w:lang w:val="it-IT"/>
        </w:rPr>
      </w:pPr>
      <w:r w:rsidRPr="00E4729A">
        <w:rPr>
          <w:rFonts w:cs="Arial"/>
          <w:color w:val="000000" w:themeColor="text1"/>
          <w:sz w:val="22"/>
          <w:szCs w:val="22"/>
          <w:lang w:val="it-IT"/>
        </w:rPr>
        <w:t>L'operatore economico:</w:t>
      </w:r>
    </w:p>
    <w:p w14:paraId="16993BBD" w14:textId="77777777" w:rsidR="00040CD7" w:rsidRPr="00E4729A" w:rsidRDefault="00040CD7" w:rsidP="00CF35A1">
      <w:pPr>
        <w:pStyle w:val="Corpotesto"/>
        <w:numPr>
          <w:ilvl w:val="0"/>
          <w:numId w:val="5"/>
        </w:numPr>
        <w:tabs>
          <w:tab w:val="left" w:pos="1499"/>
        </w:tabs>
        <w:spacing w:after="120"/>
        <w:jc w:val="both"/>
        <w:rPr>
          <w:rFonts w:cs="Arial"/>
          <w:color w:val="000000" w:themeColor="text1"/>
          <w:sz w:val="22"/>
          <w:szCs w:val="22"/>
          <w:lang w:val="it-IT"/>
        </w:rPr>
      </w:pPr>
      <w:r w:rsidRPr="00E4729A">
        <w:rPr>
          <w:rFonts w:cs="Arial"/>
          <w:color w:val="000000" w:themeColor="text1"/>
          <w:sz w:val="22"/>
          <w:szCs w:val="22"/>
          <w:lang w:val="it-IT"/>
        </w:rPr>
        <w:t>Dichiara di non aver fatto ricorso e si obbliga a non ricorrere ad alcuna mediazione o altra opera di terzi finalizzata all'aggiudicazione e/o gestione del contratto;</w:t>
      </w:r>
    </w:p>
    <w:p w14:paraId="0F958626" w14:textId="77777777" w:rsidR="00040CD7" w:rsidRPr="00E4729A" w:rsidRDefault="00040CD7" w:rsidP="00CF35A1">
      <w:pPr>
        <w:pStyle w:val="Corpotesto"/>
        <w:numPr>
          <w:ilvl w:val="0"/>
          <w:numId w:val="5"/>
        </w:numPr>
        <w:tabs>
          <w:tab w:val="left" w:pos="1484"/>
        </w:tabs>
        <w:spacing w:after="120"/>
        <w:jc w:val="both"/>
        <w:rPr>
          <w:rFonts w:cs="Arial"/>
          <w:color w:val="000000" w:themeColor="text1"/>
          <w:sz w:val="22"/>
          <w:szCs w:val="22"/>
          <w:lang w:val="it-IT"/>
        </w:rPr>
      </w:pPr>
      <w:r w:rsidRPr="00E4729A">
        <w:rPr>
          <w:rFonts w:cs="Arial"/>
          <w:color w:val="000000" w:themeColor="text1"/>
          <w:sz w:val="22"/>
          <w:szCs w:val="22"/>
          <w:lang w:val="it-IT"/>
        </w:rPr>
        <w:t>Dichiara di non avere condizionato, e si impegna a non condizionare, il procedimento amministrativo con azioni dirette a influenzare il contenuto del bando o altro atto equipollente al fine di condizionare le modalità di scelta del contraente;</w:t>
      </w:r>
    </w:p>
    <w:p w14:paraId="76481407" w14:textId="77777777" w:rsidR="00040CD7" w:rsidRPr="00E4729A" w:rsidRDefault="00040CD7" w:rsidP="00CF35A1">
      <w:pPr>
        <w:pStyle w:val="Corpotesto"/>
        <w:numPr>
          <w:ilvl w:val="0"/>
          <w:numId w:val="5"/>
        </w:numPr>
        <w:tabs>
          <w:tab w:val="left" w:pos="1470"/>
        </w:tabs>
        <w:spacing w:after="120"/>
        <w:jc w:val="both"/>
        <w:rPr>
          <w:rFonts w:cs="Arial"/>
          <w:color w:val="000000" w:themeColor="text1"/>
          <w:sz w:val="22"/>
          <w:szCs w:val="22"/>
          <w:lang w:val="it-IT"/>
        </w:rPr>
      </w:pPr>
      <w:r w:rsidRPr="00E4729A">
        <w:rPr>
          <w:rFonts w:cs="Arial"/>
          <w:color w:val="000000" w:themeColor="text1"/>
          <w:sz w:val="22"/>
          <w:szCs w:val="22"/>
          <w:lang w:val="it-IT"/>
        </w:rPr>
        <w:t>Dichiara di non aver corrisposto e si impegna a non corrispondere e a promettere di non corrispondere ad alcuno, direttamente o tramite terzi, ivi compresi soggetti collegati o controllati, somme di danaro o altre utilità finalizzate all'aggiudicazione o a facilitare la gestione del contratto;</w:t>
      </w:r>
    </w:p>
    <w:p w14:paraId="46354189" w14:textId="77777777" w:rsidR="00040CD7" w:rsidRPr="00E4729A" w:rsidRDefault="00040CD7" w:rsidP="00CF35A1">
      <w:pPr>
        <w:pStyle w:val="Corpotesto"/>
        <w:numPr>
          <w:ilvl w:val="0"/>
          <w:numId w:val="5"/>
        </w:numPr>
        <w:tabs>
          <w:tab w:val="left" w:pos="1470"/>
        </w:tabs>
        <w:spacing w:after="120"/>
        <w:jc w:val="both"/>
        <w:rPr>
          <w:rFonts w:cs="Arial"/>
          <w:color w:val="000000" w:themeColor="text1"/>
          <w:sz w:val="22"/>
          <w:szCs w:val="22"/>
          <w:lang w:val="it-IT"/>
        </w:rPr>
      </w:pPr>
      <w:r w:rsidRPr="00E4729A">
        <w:rPr>
          <w:rFonts w:cs="Arial"/>
          <w:color w:val="000000" w:themeColor="text1"/>
          <w:sz w:val="22"/>
          <w:szCs w:val="22"/>
          <w:lang w:val="it-IT"/>
        </w:rPr>
        <w:t>Dichiara, con riferimento alla specifica procedura di affidamento, di non aver preso parte né di aver praticato intese o adottato azioni, e si impegna a non prendere parte e a non praticare intese o adottare azioni, tese a restringere la concorrenza o il mercato, vietate ai sensi della normativa vigente, ivi inclusi gli arti. 101 e successivi del Trattato sul funzionamento dell'Unione Europea (TFUE) e gli artt.2 e successivi della L. 287/ 1990;</w:t>
      </w:r>
    </w:p>
    <w:p w14:paraId="041FFB51" w14:textId="77777777" w:rsidR="00040CD7" w:rsidRPr="00E4729A" w:rsidRDefault="00040CD7" w:rsidP="00CF35A1">
      <w:pPr>
        <w:pStyle w:val="Corpotesto"/>
        <w:numPr>
          <w:ilvl w:val="0"/>
          <w:numId w:val="5"/>
        </w:numPr>
        <w:tabs>
          <w:tab w:val="left" w:pos="1500"/>
        </w:tabs>
        <w:spacing w:after="120"/>
        <w:jc w:val="both"/>
        <w:rPr>
          <w:rFonts w:cs="Arial"/>
          <w:color w:val="000000" w:themeColor="text1"/>
          <w:sz w:val="22"/>
          <w:szCs w:val="22"/>
          <w:lang w:val="it-IT"/>
        </w:rPr>
      </w:pPr>
      <w:r w:rsidRPr="00E4729A">
        <w:rPr>
          <w:rFonts w:cs="Arial"/>
          <w:color w:val="000000" w:themeColor="text1"/>
          <w:sz w:val="22"/>
          <w:szCs w:val="22"/>
          <w:lang w:val="it-IT"/>
        </w:rPr>
        <w:t>Dichiara, altresì, che l'offerta è stata predisposta nel pieno rispetto della predetta normativa;</w:t>
      </w:r>
    </w:p>
    <w:p w14:paraId="59F8FE08" w14:textId="77777777" w:rsidR="00040CD7" w:rsidRPr="00E4729A" w:rsidRDefault="00040CD7" w:rsidP="00CF35A1">
      <w:pPr>
        <w:pStyle w:val="Corpotesto"/>
        <w:numPr>
          <w:ilvl w:val="0"/>
          <w:numId w:val="5"/>
        </w:numPr>
        <w:spacing w:after="120"/>
        <w:jc w:val="both"/>
        <w:rPr>
          <w:rFonts w:cs="Arial"/>
          <w:color w:val="000000" w:themeColor="text1"/>
          <w:sz w:val="22"/>
          <w:szCs w:val="22"/>
          <w:lang w:val="it-IT"/>
        </w:rPr>
      </w:pPr>
      <w:r w:rsidRPr="00E4729A">
        <w:rPr>
          <w:rFonts w:cs="Arial"/>
          <w:color w:val="000000" w:themeColor="text1"/>
          <w:sz w:val="22"/>
          <w:szCs w:val="22"/>
          <w:lang w:val="it-IT"/>
        </w:rPr>
        <w:t>Si impegna a segnalare all'Amministrazione aggiudicatrice qualsiasi tentativo illecito da parte di terzi di turbare o distorcere le fasi della procedura di affidamento e dell'esecuzione del contratto;</w:t>
      </w:r>
    </w:p>
    <w:p w14:paraId="40366E2B" w14:textId="77777777" w:rsidR="00040CD7" w:rsidRPr="00E4729A" w:rsidRDefault="00040CD7" w:rsidP="00CF35A1">
      <w:pPr>
        <w:pStyle w:val="Corpotesto"/>
        <w:numPr>
          <w:ilvl w:val="0"/>
          <w:numId w:val="5"/>
        </w:numPr>
        <w:tabs>
          <w:tab w:val="left" w:pos="1495"/>
        </w:tabs>
        <w:spacing w:after="120"/>
        <w:jc w:val="both"/>
        <w:rPr>
          <w:rFonts w:cs="Arial"/>
          <w:color w:val="000000" w:themeColor="text1"/>
          <w:sz w:val="22"/>
          <w:szCs w:val="22"/>
          <w:lang w:val="it-IT"/>
        </w:rPr>
      </w:pPr>
      <w:r w:rsidRPr="00E4729A">
        <w:rPr>
          <w:rFonts w:cs="Arial"/>
          <w:color w:val="000000" w:themeColor="text1"/>
          <w:sz w:val="22"/>
          <w:szCs w:val="22"/>
          <w:lang w:val="it-IT"/>
        </w:rPr>
        <w:t>Si impegna a segnalare all'Amministrazione aggiudicatrice qualsiasi richiesta illecita o pretesa da parte di dipendenti dell'Amministrazione o di chiunque possa influenzare le decisioni relative alla procedura di affidamento o di esecuzione del contratto con le modalità e gli strumenti messi a disposizione dalla Regione Autonoma della Sardegna;</w:t>
      </w:r>
    </w:p>
    <w:p w14:paraId="032D4BBB" w14:textId="77777777" w:rsidR="00040CD7" w:rsidRPr="00E4729A" w:rsidRDefault="00040CD7" w:rsidP="00CF35A1">
      <w:pPr>
        <w:pStyle w:val="Corpotesto"/>
        <w:numPr>
          <w:ilvl w:val="0"/>
          <w:numId w:val="5"/>
        </w:numPr>
        <w:tabs>
          <w:tab w:val="left" w:pos="1500"/>
        </w:tabs>
        <w:spacing w:after="120"/>
        <w:jc w:val="both"/>
        <w:rPr>
          <w:rFonts w:cs="Arial"/>
          <w:color w:val="000000" w:themeColor="text1"/>
          <w:sz w:val="22"/>
          <w:szCs w:val="22"/>
          <w:lang w:val="it-IT"/>
        </w:rPr>
      </w:pPr>
      <w:r w:rsidRPr="00E4729A">
        <w:rPr>
          <w:rFonts w:cs="Arial"/>
          <w:color w:val="000000" w:themeColor="text1"/>
          <w:sz w:val="22"/>
          <w:szCs w:val="22"/>
          <w:lang w:val="it-IT"/>
        </w:rPr>
        <w:t>Si impegna, qualora i fatti di cui ai precedenti punti e) ed f) costituiscano reato, a sporgere denuncia all'autorità giudiziaria o alla polizia giudiziaria.</w:t>
      </w:r>
    </w:p>
    <w:p w14:paraId="7BBEEBD1" w14:textId="54DF0261" w:rsidR="00040CD7" w:rsidRDefault="00040CD7" w:rsidP="00CF35A1">
      <w:pPr>
        <w:pStyle w:val="Corpotesto"/>
        <w:numPr>
          <w:ilvl w:val="0"/>
          <w:numId w:val="4"/>
        </w:numPr>
        <w:spacing w:after="120"/>
        <w:jc w:val="both"/>
        <w:rPr>
          <w:rFonts w:cs="Arial"/>
          <w:color w:val="000000" w:themeColor="text1"/>
          <w:sz w:val="22"/>
          <w:szCs w:val="22"/>
          <w:lang w:val="it-IT"/>
        </w:rPr>
      </w:pPr>
      <w:r w:rsidRPr="00E4729A">
        <w:rPr>
          <w:rFonts w:cs="Arial"/>
          <w:color w:val="000000" w:themeColor="text1"/>
          <w:sz w:val="22"/>
          <w:szCs w:val="22"/>
          <w:lang w:val="it-IT"/>
        </w:rPr>
        <w:t>L'operatore economico aggiudicatario si impegna ad adempiere con la dovuta diligenza alla corretta esecuzione del contratto.</w:t>
      </w:r>
    </w:p>
    <w:p w14:paraId="0A6B289F" w14:textId="77777777" w:rsidR="0087427F" w:rsidRPr="0087427F" w:rsidRDefault="0087427F" w:rsidP="0087427F">
      <w:pPr>
        <w:pStyle w:val="Corpotesto"/>
        <w:spacing w:after="120"/>
        <w:ind w:left="0" w:firstLine="0"/>
        <w:jc w:val="both"/>
        <w:rPr>
          <w:rFonts w:cs="Arial"/>
          <w:color w:val="000000" w:themeColor="text1"/>
          <w:lang w:val="it-IT"/>
        </w:rPr>
      </w:pPr>
    </w:p>
    <w:p w14:paraId="6669BB8B" w14:textId="77777777" w:rsidR="00040CD7" w:rsidRPr="00E4729A" w:rsidRDefault="00040CD7" w:rsidP="0087427F">
      <w:pPr>
        <w:spacing w:before="120"/>
        <w:rPr>
          <w:rFonts w:ascii="Arial" w:hAnsi="Arial" w:cs="Arial"/>
          <w:b/>
          <w:color w:val="000000" w:themeColor="text1"/>
        </w:rPr>
      </w:pPr>
      <w:r w:rsidRPr="00E4729A">
        <w:rPr>
          <w:rFonts w:ascii="Arial" w:hAnsi="Arial" w:cs="Arial"/>
          <w:b/>
          <w:color w:val="000000" w:themeColor="text1"/>
        </w:rPr>
        <w:t>Art. 3</w:t>
      </w:r>
      <w:r>
        <w:rPr>
          <w:rFonts w:ascii="Arial" w:hAnsi="Arial" w:cs="Arial"/>
          <w:b/>
          <w:color w:val="000000" w:themeColor="text1"/>
        </w:rPr>
        <w:t xml:space="preserve"> </w:t>
      </w:r>
      <w:r w:rsidRPr="00E4729A">
        <w:rPr>
          <w:rFonts w:ascii="Arial" w:hAnsi="Arial" w:cs="Arial"/>
          <w:b/>
          <w:color w:val="000000" w:themeColor="text1"/>
        </w:rPr>
        <w:t>Obblighi dell'Amministrazione aggiudicatrice</w:t>
      </w:r>
    </w:p>
    <w:p w14:paraId="014CB5C4" w14:textId="77777777" w:rsidR="00040CD7" w:rsidRPr="00E4729A" w:rsidRDefault="00040CD7" w:rsidP="00CF35A1">
      <w:pPr>
        <w:pStyle w:val="Corpotesto"/>
        <w:numPr>
          <w:ilvl w:val="0"/>
          <w:numId w:val="6"/>
        </w:numPr>
        <w:spacing w:after="120"/>
        <w:rPr>
          <w:rFonts w:cs="Arial"/>
          <w:color w:val="000000" w:themeColor="text1"/>
          <w:sz w:val="22"/>
          <w:szCs w:val="22"/>
          <w:lang w:val="it-IT"/>
        </w:rPr>
      </w:pPr>
      <w:r>
        <w:rPr>
          <w:rFonts w:cs="Arial"/>
          <w:color w:val="000000" w:themeColor="text1"/>
          <w:sz w:val="22"/>
          <w:szCs w:val="22"/>
          <w:lang w:val="it-IT"/>
        </w:rPr>
        <w:t>L</w:t>
      </w:r>
      <w:r w:rsidRPr="001A3D68">
        <w:rPr>
          <w:rFonts w:cs="Arial"/>
          <w:color w:val="000000" w:themeColor="text1"/>
          <w:sz w:val="22"/>
          <w:szCs w:val="22"/>
          <w:lang w:val="it-IT"/>
        </w:rPr>
        <w:t>’Unione dei Comuni Terre del Campidano</w:t>
      </w:r>
      <w:r w:rsidRPr="00E4729A">
        <w:rPr>
          <w:rFonts w:cs="Arial"/>
          <w:color w:val="000000" w:themeColor="text1"/>
          <w:sz w:val="22"/>
          <w:szCs w:val="22"/>
          <w:lang w:val="it-IT"/>
        </w:rPr>
        <w:t>:</w:t>
      </w:r>
    </w:p>
    <w:p w14:paraId="76E5D3C0" w14:textId="77777777" w:rsidR="00040CD7" w:rsidRPr="00E4729A" w:rsidRDefault="00040CD7" w:rsidP="00CF35A1">
      <w:pPr>
        <w:pStyle w:val="Corpotesto"/>
        <w:numPr>
          <w:ilvl w:val="0"/>
          <w:numId w:val="7"/>
        </w:numPr>
        <w:tabs>
          <w:tab w:val="left" w:pos="1495"/>
        </w:tabs>
        <w:spacing w:after="120"/>
        <w:jc w:val="both"/>
        <w:rPr>
          <w:rFonts w:cs="Arial"/>
          <w:color w:val="000000" w:themeColor="text1"/>
          <w:sz w:val="22"/>
          <w:szCs w:val="22"/>
          <w:lang w:val="it-IT"/>
        </w:rPr>
      </w:pPr>
      <w:r w:rsidRPr="00E4729A">
        <w:rPr>
          <w:rFonts w:cs="Arial"/>
          <w:color w:val="000000" w:themeColor="text1"/>
          <w:sz w:val="22"/>
          <w:szCs w:val="22"/>
          <w:lang w:val="it-IT"/>
        </w:rPr>
        <w:t>Si obbliga a rispettare i principi di trasparenza e integrità già disciplinati dal Codice di comportamento del personale nonché le misure di prevenzione della corruzione inserite nel Piano triennale di prevenzione vigente;</w:t>
      </w:r>
    </w:p>
    <w:p w14:paraId="69F96BC1" w14:textId="77777777" w:rsidR="00040CD7" w:rsidRPr="00E4729A" w:rsidRDefault="00040CD7" w:rsidP="00CF35A1">
      <w:pPr>
        <w:pStyle w:val="Corpotesto"/>
        <w:numPr>
          <w:ilvl w:val="0"/>
          <w:numId w:val="7"/>
        </w:numPr>
        <w:tabs>
          <w:tab w:val="left" w:pos="1490"/>
        </w:tabs>
        <w:spacing w:after="120"/>
        <w:jc w:val="both"/>
        <w:rPr>
          <w:rFonts w:cs="Arial"/>
          <w:color w:val="000000" w:themeColor="text1"/>
          <w:sz w:val="22"/>
          <w:szCs w:val="22"/>
          <w:lang w:val="it-IT"/>
        </w:rPr>
      </w:pPr>
      <w:r w:rsidRPr="00E4729A">
        <w:rPr>
          <w:rFonts w:cs="Arial"/>
          <w:color w:val="000000" w:themeColor="text1"/>
          <w:sz w:val="22"/>
          <w:szCs w:val="22"/>
          <w:lang w:val="it-IT"/>
        </w:rPr>
        <w:t>Si obbliga a non influenzare il procedimento amministrativo diretto a definire il contenuto del bando o altro atto equipollente, al fine di non condizionare le modalità di scelta del contraente;</w:t>
      </w:r>
    </w:p>
    <w:p w14:paraId="20A7ABFF" w14:textId="77777777" w:rsidR="00040CD7" w:rsidRPr="00E4729A" w:rsidRDefault="00040CD7" w:rsidP="00CF35A1">
      <w:pPr>
        <w:pStyle w:val="Corpotesto"/>
        <w:numPr>
          <w:ilvl w:val="0"/>
          <w:numId w:val="7"/>
        </w:numPr>
        <w:tabs>
          <w:tab w:val="left" w:pos="1486"/>
        </w:tabs>
        <w:spacing w:after="120"/>
        <w:jc w:val="both"/>
        <w:rPr>
          <w:rFonts w:cs="Arial"/>
          <w:color w:val="000000" w:themeColor="text1"/>
          <w:sz w:val="22"/>
          <w:szCs w:val="22"/>
          <w:lang w:val="it-IT"/>
        </w:rPr>
      </w:pPr>
      <w:r w:rsidRPr="00E4729A">
        <w:rPr>
          <w:rFonts w:cs="Arial"/>
          <w:color w:val="000000" w:themeColor="text1"/>
          <w:sz w:val="22"/>
          <w:szCs w:val="22"/>
          <w:lang w:val="it-IT"/>
        </w:rPr>
        <w:t>Si obbliga a non richiedere, a non accettare ed a non ricevere direttamente o tramite terzi, somme di danaro o altre utilità finalizzate a favorire la scelta di un determinato operatore economico;</w:t>
      </w:r>
    </w:p>
    <w:p w14:paraId="5B7E2A28" w14:textId="77777777" w:rsidR="00040CD7" w:rsidRPr="00E4729A" w:rsidRDefault="00040CD7" w:rsidP="00CF35A1">
      <w:pPr>
        <w:pStyle w:val="Corpotesto"/>
        <w:numPr>
          <w:ilvl w:val="0"/>
          <w:numId w:val="7"/>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Si obbliga a non richiedere, a non accettare ed a non ricevere direttamente o tramite terzi, somme di danaro o altre utilità finalizzate a influenzare in maniera distorsiva la corretta gestione del contratto;</w:t>
      </w:r>
    </w:p>
    <w:p w14:paraId="1224162D" w14:textId="77777777" w:rsidR="00040CD7" w:rsidRPr="00E4729A" w:rsidRDefault="00040CD7" w:rsidP="00CF35A1">
      <w:pPr>
        <w:pStyle w:val="Corpotesto"/>
        <w:numPr>
          <w:ilvl w:val="0"/>
          <w:numId w:val="7"/>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Si impegna a segnalare al proprio Responsabile per la prevenzione della corruzione qualsiasi tentativo illecito da parte di terzi di turbare o distorcere le fasi di svolgimento delle procedure di affidamento e/o l'esecuzione del contratto, con le modalità e gli stru</w:t>
      </w:r>
      <w:r>
        <w:rPr>
          <w:rFonts w:cs="Arial"/>
          <w:color w:val="000000" w:themeColor="text1"/>
          <w:sz w:val="22"/>
          <w:szCs w:val="22"/>
          <w:lang w:val="it-IT"/>
        </w:rPr>
        <w:t>menti messi a disposizione dall’Unione dei Comuni Terre del Campidano</w:t>
      </w:r>
      <w:r w:rsidRPr="00E4729A">
        <w:rPr>
          <w:rFonts w:cs="Arial"/>
          <w:color w:val="000000" w:themeColor="text1"/>
          <w:sz w:val="22"/>
          <w:szCs w:val="22"/>
          <w:lang w:val="it-IT"/>
        </w:rPr>
        <w:t>;</w:t>
      </w:r>
    </w:p>
    <w:p w14:paraId="0D73876E" w14:textId="77777777" w:rsidR="00040CD7" w:rsidRPr="00E4729A" w:rsidRDefault="00040CD7" w:rsidP="00CF35A1">
      <w:pPr>
        <w:pStyle w:val="Corpotesto"/>
        <w:numPr>
          <w:ilvl w:val="0"/>
          <w:numId w:val="7"/>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 xml:space="preserve">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modalità e gli strumenti messi a disposizione </w:t>
      </w:r>
      <w:r>
        <w:rPr>
          <w:rFonts w:cs="Arial"/>
          <w:color w:val="000000" w:themeColor="text1"/>
          <w:sz w:val="22"/>
          <w:szCs w:val="22"/>
          <w:lang w:val="it-IT"/>
        </w:rPr>
        <w:t>dall’Unione dei Comuni Terre del Campidano</w:t>
      </w:r>
      <w:r w:rsidRPr="00E4729A">
        <w:rPr>
          <w:rFonts w:cs="Arial"/>
          <w:color w:val="000000" w:themeColor="text1"/>
          <w:sz w:val="22"/>
          <w:szCs w:val="22"/>
          <w:lang w:val="it-IT"/>
        </w:rPr>
        <w:t>;</w:t>
      </w:r>
    </w:p>
    <w:p w14:paraId="241F3A97" w14:textId="77777777" w:rsidR="00040CD7" w:rsidRPr="00E4729A" w:rsidRDefault="00040CD7" w:rsidP="00CF35A1">
      <w:pPr>
        <w:pStyle w:val="Corpotesto"/>
        <w:numPr>
          <w:ilvl w:val="0"/>
          <w:numId w:val="7"/>
        </w:numPr>
        <w:tabs>
          <w:tab w:val="left" w:pos="1495"/>
        </w:tabs>
        <w:spacing w:after="120"/>
        <w:jc w:val="both"/>
        <w:rPr>
          <w:rFonts w:cs="Arial"/>
          <w:color w:val="000000" w:themeColor="text1"/>
          <w:sz w:val="22"/>
          <w:szCs w:val="22"/>
          <w:lang w:val="it-IT"/>
        </w:rPr>
      </w:pPr>
      <w:r w:rsidRPr="00E4729A">
        <w:rPr>
          <w:rFonts w:cs="Arial"/>
          <w:color w:val="000000" w:themeColor="text1"/>
          <w:sz w:val="22"/>
          <w:szCs w:val="22"/>
          <w:lang w:val="it-IT"/>
        </w:rPr>
        <w:t>Si impegna, qualora i fatti di cui ai precedenti punti e) ed f) costituiscano reato, a sporgere denuncia all'autorità giudiziaria o alla polizia giudiziaria;</w:t>
      </w:r>
    </w:p>
    <w:p w14:paraId="5D176C19" w14:textId="77777777" w:rsidR="00040CD7" w:rsidRPr="00E4729A" w:rsidRDefault="00040CD7" w:rsidP="00CF35A1">
      <w:pPr>
        <w:pStyle w:val="Corpotesto"/>
        <w:numPr>
          <w:ilvl w:val="0"/>
          <w:numId w:val="7"/>
        </w:numPr>
        <w:tabs>
          <w:tab w:val="left" w:pos="1495"/>
        </w:tabs>
        <w:spacing w:after="120"/>
        <w:jc w:val="both"/>
        <w:rPr>
          <w:rFonts w:cs="Arial"/>
          <w:color w:val="000000" w:themeColor="text1"/>
          <w:sz w:val="22"/>
          <w:szCs w:val="22"/>
          <w:lang w:val="it-IT"/>
        </w:rPr>
      </w:pPr>
      <w:r w:rsidRPr="00E4729A">
        <w:rPr>
          <w:rFonts w:cs="Arial"/>
          <w:color w:val="000000" w:themeColor="text1"/>
          <w:sz w:val="22"/>
          <w:szCs w:val="22"/>
          <w:lang w:val="it-IT"/>
        </w:rPr>
        <w:t>Si impegna all'atto della nomina dei componenti della commissione di gara a rispettare le norme in materia di incompatibilità e inconferib</w:t>
      </w:r>
      <w:r>
        <w:rPr>
          <w:rFonts w:cs="Arial"/>
          <w:color w:val="000000" w:themeColor="text1"/>
          <w:sz w:val="22"/>
          <w:szCs w:val="22"/>
          <w:lang w:val="it-IT"/>
        </w:rPr>
        <w:t>ilità di incarichi di cui al D.</w:t>
      </w:r>
      <w:r w:rsidRPr="00E4729A">
        <w:rPr>
          <w:rFonts w:cs="Arial"/>
          <w:color w:val="000000" w:themeColor="text1"/>
          <w:sz w:val="22"/>
          <w:szCs w:val="22"/>
          <w:lang w:val="it-IT"/>
        </w:rPr>
        <w:t>Lgs. n. 39/2013;</w:t>
      </w:r>
    </w:p>
    <w:p w14:paraId="669AF297" w14:textId="77777777" w:rsidR="00040CD7" w:rsidRPr="00E4729A" w:rsidRDefault="00040CD7" w:rsidP="00CF35A1">
      <w:pPr>
        <w:pStyle w:val="Corpotesto"/>
        <w:numPr>
          <w:ilvl w:val="0"/>
          <w:numId w:val="7"/>
        </w:numPr>
        <w:tabs>
          <w:tab w:val="left" w:pos="1495"/>
        </w:tabs>
        <w:spacing w:after="120"/>
        <w:jc w:val="both"/>
        <w:rPr>
          <w:rFonts w:cs="Arial"/>
          <w:color w:val="000000" w:themeColor="text1"/>
          <w:sz w:val="22"/>
          <w:szCs w:val="22"/>
          <w:lang w:val="it-IT"/>
        </w:rPr>
      </w:pPr>
      <w:r w:rsidRPr="00E4729A">
        <w:rPr>
          <w:rFonts w:cs="Arial"/>
          <w:color w:val="000000" w:themeColor="text1"/>
          <w:sz w:val="22"/>
          <w:szCs w:val="22"/>
          <w:lang w:val="it-IT"/>
        </w:rPr>
        <w:t>si impegna a far sottoscrivere ai componenti della predetta Commissione la dichiarazione di assenza di cause di incompatibilità e inconferibilità di incarichi e quella con cui ciascuno dei componenti assume l'obbligo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w:t>
      </w:r>
    </w:p>
    <w:p w14:paraId="61598031" w14:textId="77777777" w:rsidR="00040CD7" w:rsidRPr="00E4729A" w:rsidRDefault="00040CD7" w:rsidP="00CF35A1">
      <w:pPr>
        <w:pStyle w:val="Corpotesto"/>
        <w:numPr>
          <w:ilvl w:val="2"/>
          <w:numId w:val="8"/>
        </w:numPr>
        <w:tabs>
          <w:tab w:val="left" w:pos="2083"/>
        </w:tabs>
        <w:spacing w:after="120"/>
        <w:ind w:left="1080"/>
        <w:jc w:val="both"/>
        <w:rPr>
          <w:rFonts w:cs="Arial"/>
          <w:color w:val="000000" w:themeColor="text1"/>
          <w:sz w:val="22"/>
          <w:szCs w:val="22"/>
          <w:lang w:val="it-IT"/>
        </w:rPr>
      </w:pPr>
      <w:r w:rsidRPr="00E4729A">
        <w:rPr>
          <w:rFonts w:cs="Arial"/>
          <w:color w:val="000000" w:themeColor="text1"/>
          <w:sz w:val="22"/>
          <w:szCs w:val="22"/>
          <w:lang w:val="it-IT"/>
        </w:rPr>
        <w:t>Persone con le quali abbia rapporti di frequentazione abituale;</w:t>
      </w:r>
    </w:p>
    <w:p w14:paraId="4197C2E0" w14:textId="77777777" w:rsidR="00040CD7" w:rsidRPr="00E4729A" w:rsidRDefault="00040CD7" w:rsidP="00CF35A1">
      <w:pPr>
        <w:pStyle w:val="Corpotesto"/>
        <w:numPr>
          <w:ilvl w:val="2"/>
          <w:numId w:val="8"/>
        </w:numPr>
        <w:tabs>
          <w:tab w:val="left" w:pos="2073"/>
        </w:tabs>
        <w:spacing w:after="120"/>
        <w:ind w:left="1080"/>
        <w:jc w:val="both"/>
        <w:rPr>
          <w:rFonts w:cs="Arial"/>
          <w:color w:val="000000" w:themeColor="text1"/>
          <w:sz w:val="22"/>
          <w:szCs w:val="22"/>
          <w:lang w:val="it-IT"/>
        </w:rPr>
      </w:pPr>
      <w:r w:rsidRPr="00E4729A">
        <w:rPr>
          <w:rFonts w:cs="Arial"/>
          <w:color w:val="000000" w:themeColor="text1"/>
          <w:sz w:val="22"/>
          <w:szCs w:val="22"/>
          <w:lang w:val="it-IT"/>
        </w:rPr>
        <w:t>Soggetti ed organizzazioni con cui egli o il coniuge abbia causa pendente o grave inimicizia o rapporti di credito o debito significativi;</w:t>
      </w:r>
    </w:p>
    <w:p w14:paraId="761BD481" w14:textId="77777777" w:rsidR="00040CD7" w:rsidRPr="00E4729A" w:rsidRDefault="00040CD7" w:rsidP="00CF35A1">
      <w:pPr>
        <w:pStyle w:val="Corpotesto"/>
        <w:numPr>
          <w:ilvl w:val="2"/>
          <w:numId w:val="8"/>
        </w:numPr>
        <w:tabs>
          <w:tab w:val="left" w:pos="2073"/>
        </w:tabs>
        <w:spacing w:after="120"/>
        <w:ind w:left="1080"/>
        <w:jc w:val="both"/>
        <w:rPr>
          <w:rFonts w:cs="Arial"/>
          <w:color w:val="000000" w:themeColor="text1"/>
          <w:sz w:val="22"/>
          <w:szCs w:val="22"/>
          <w:lang w:val="it-IT"/>
        </w:rPr>
      </w:pPr>
      <w:r w:rsidRPr="00E4729A">
        <w:rPr>
          <w:rFonts w:cs="Arial"/>
          <w:color w:val="000000" w:themeColor="text1"/>
          <w:sz w:val="22"/>
          <w:szCs w:val="22"/>
          <w:lang w:val="it-IT"/>
        </w:rPr>
        <w:t>Soggetti od organizzaz</w:t>
      </w:r>
      <w:r>
        <w:rPr>
          <w:rFonts w:cs="Arial"/>
          <w:color w:val="000000" w:themeColor="text1"/>
          <w:sz w:val="22"/>
          <w:szCs w:val="22"/>
          <w:lang w:val="it-IT"/>
        </w:rPr>
        <w:t>i</w:t>
      </w:r>
      <w:r w:rsidRPr="00E4729A">
        <w:rPr>
          <w:rFonts w:cs="Arial"/>
          <w:color w:val="000000" w:themeColor="text1"/>
          <w:sz w:val="22"/>
          <w:szCs w:val="22"/>
          <w:lang w:val="it-IT"/>
        </w:rPr>
        <w:t>oni di cui sia tutore, curatore, procuratore o agente;</w:t>
      </w:r>
    </w:p>
    <w:p w14:paraId="24B43D7E" w14:textId="77777777" w:rsidR="00040CD7" w:rsidRPr="00E4729A" w:rsidRDefault="00040CD7" w:rsidP="00CF35A1">
      <w:pPr>
        <w:pStyle w:val="Corpotesto"/>
        <w:numPr>
          <w:ilvl w:val="2"/>
          <w:numId w:val="8"/>
        </w:numPr>
        <w:tabs>
          <w:tab w:val="left" w:pos="2068"/>
        </w:tabs>
        <w:spacing w:after="120"/>
        <w:ind w:left="1080"/>
        <w:jc w:val="both"/>
        <w:rPr>
          <w:rFonts w:cs="Arial"/>
          <w:color w:val="000000" w:themeColor="text1"/>
          <w:sz w:val="22"/>
          <w:szCs w:val="22"/>
          <w:lang w:val="it-IT"/>
        </w:rPr>
      </w:pPr>
      <w:r w:rsidRPr="00E4729A">
        <w:rPr>
          <w:rFonts w:cs="Arial"/>
          <w:color w:val="000000" w:themeColor="text1"/>
          <w:sz w:val="22"/>
          <w:szCs w:val="22"/>
          <w:lang w:val="it-IT"/>
        </w:rPr>
        <w:t>Enti, associazioni anche non riconosciute, comitati, società o stabilimenti di cui sia amministratore, o gerente, o nelle quali ricopra cariche sociali e/o di rappresentanza;</w:t>
      </w:r>
    </w:p>
    <w:p w14:paraId="31A7E284" w14:textId="77777777" w:rsidR="00040CD7" w:rsidRPr="00E4729A" w:rsidRDefault="00040CD7" w:rsidP="00CF35A1">
      <w:pPr>
        <w:pStyle w:val="Corpotesto"/>
        <w:numPr>
          <w:ilvl w:val="2"/>
          <w:numId w:val="8"/>
        </w:numPr>
        <w:tabs>
          <w:tab w:val="left" w:pos="1499"/>
        </w:tabs>
        <w:spacing w:after="120"/>
        <w:ind w:left="1080"/>
        <w:jc w:val="both"/>
        <w:rPr>
          <w:rFonts w:cs="Arial"/>
          <w:color w:val="000000" w:themeColor="text1"/>
          <w:sz w:val="22"/>
          <w:szCs w:val="22"/>
          <w:lang w:val="it-IT"/>
        </w:rPr>
      </w:pPr>
      <w:r w:rsidRPr="00E4729A">
        <w:rPr>
          <w:rFonts w:cs="Arial"/>
          <w:color w:val="000000" w:themeColor="text1"/>
          <w:sz w:val="22"/>
          <w:szCs w:val="22"/>
          <w:lang w:val="it-IT"/>
        </w:rPr>
        <w:t>Ogni altro caso in cui esistano gravi ragioni di opportunità e convenienza.</w:t>
      </w:r>
    </w:p>
    <w:p w14:paraId="10A9B055" w14:textId="77777777" w:rsidR="00040CD7" w:rsidRPr="00E4729A" w:rsidRDefault="00040CD7" w:rsidP="00CF35A1">
      <w:pPr>
        <w:pStyle w:val="Corpotesto"/>
        <w:numPr>
          <w:ilvl w:val="0"/>
          <w:numId w:val="6"/>
        </w:numPr>
        <w:spacing w:after="120"/>
        <w:jc w:val="both"/>
        <w:rPr>
          <w:rFonts w:cs="Arial"/>
          <w:color w:val="000000" w:themeColor="text1"/>
          <w:sz w:val="22"/>
          <w:szCs w:val="22"/>
          <w:lang w:val="it-IT"/>
        </w:rPr>
      </w:pPr>
      <w:r>
        <w:rPr>
          <w:rFonts w:cs="Arial"/>
          <w:color w:val="000000" w:themeColor="text1"/>
          <w:sz w:val="22"/>
          <w:szCs w:val="22"/>
          <w:lang w:val="it-IT"/>
        </w:rPr>
        <w:t>L’Unione dei Comuni Terre del Campidano</w:t>
      </w:r>
      <w:r w:rsidRPr="00E4729A">
        <w:rPr>
          <w:rFonts w:cs="Arial"/>
          <w:color w:val="000000" w:themeColor="text1"/>
          <w:sz w:val="22"/>
          <w:szCs w:val="22"/>
          <w:lang w:val="it-IT"/>
        </w:rPr>
        <w:t xml:space="preserve"> si impegna ad adempiere con la dovuta diligenza alla corretta esecuzione del contratto e a verificare nel contempo la corretta esecuzione delle controprestazioni.</w:t>
      </w:r>
    </w:p>
    <w:p w14:paraId="58DE6034" w14:textId="77777777" w:rsidR="00040CD7" w:rsidRPr="00E4729A" w:rsidRDefault="00040CD7" w:rsidP="00040CD7">
      <w:pPr>
        <w:rPr>
          <w:rFonts w:ascii="Arial" w:hAnsi="Arial" w:cs="Arial"/>
          <w:b/>
          <w:color w:val="000000" w:themeColor="text1"/>
        </w:rPr>
      </w:pPr>
      <w:r w:rsidRPr="00E4729A">
        <w:rPr>
          <w:rFonts w:ascii="Arial" w:hAnsi="Arial" w:cs="Arial"/>
          <w:b/>
          <w:color w:val="000000" w:themeColor="text1"/>
        </w:rPr>
        <w:t>Art. 4</w:t>
      </w:r>
      <w:r>
        <w:rPr>
          <w:rFonts w:ascii="Arial" w:hAnsi="Arial" w:cs="Arial"/>
          <w:b/>
          <w:color w:val="000000" w:themeColor="text1"/>
        </w:rPr>
        <w:t xml:space="preserve"> </w:t>
      </w:r>
      <w:r w:rsidRPr="00E4729A">
        <w:rPr>
          <w:rFonts w:ascii="Arial" w:hAnsi="Arial" w:cs="Arial"/>
          <w:b/>
          <w:color w:val="000000" w:themeColor="text1"/>
        </w:rPr>
        <w:t>Violazione del Patto di Integrità</w:t>
      </w:r>
    </w:p>
    <w:p w14:paraId="661D94FD"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sidRPr="00E4729A">
        <w:rPr>
          <w:rFonts w:cs="Arial"/>
          <w:color w:val="000000" w:themeColor="text1"/>
          <w:sz w:val="22"/>
          <w:szCs w:val="22"/>
          <w:lang w:val="it-IT"/>
        </w:rPr>
        <w:t>La violazione da parte dell'operatore economico, sia in veste di concorrente che di aggiudicatario, di uno degli impegni previsti a suo carico dall'articolo 2, può comportare, secondo la gravità della violazione rilevata e la fase in cui la violazione è accertata, le seguenti sanzioni:</w:t>
      </w:r>
    </w:p>
    <w:p w14:paraId="17E98F8B" w14:textId="77777777" w:rsidR="00040CD7" w:rsidRPr="00E4729A" w:rsidRDefault="00040CD7" w:rsidP="00CF35A1">
      <w:pPr>
        <w:pStyle w:val="Corpotesto"/>
        <w:numPr>
          <w:ilvl w:val="0"/>
          <w:numId w:val="10"/>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L’esclusione dalla procedura di affidamento;</w:t>
      </w:r>
    </w:p>
    <w:p w14:paraId="763494F8" w14:textId="77777777" w:rsidR="00040CD7" w:rsidRPr="00E4729A" w:rsidRDefault="00040CD7" w:rsidP="00CF35A1">
      <w:pPr>
        <w:pStyle w:val="Corpotesto"/>
        <w:numPr>
          <w:ilvl w:val="0"/>
          <w:numId w:val="10"/>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La risoluzione di diritto del contratto;</w:t>
      </w:r>
    </w:p>
    <w:p w14:paraId="5A43E740" w14:textId="77777777" w:rsidR="00040CD7" w:rsidRPr="00E4729A" w:rsidRDefault="00040CD7" w:rsidP="00CF35A1">
      <w:pPr>
        <w:pStyle w:val="Corpotesto"/>
        <w:numPr>
          <w:ilvl w:val="0"/>
          <w:numId w:val="10"/>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lastRenderedPageBreak/>
        <w:t>L’escussione totale o parziale, dal 10% al 50%, dei depositi cauzionali o altre garanzie depositate a</w:t>
      </w:r>
      <w:r>
        <w:rPr>
          <w:rFonts w:cs="Arial"/>
          <w:color w:val="000000" w:themeColor="text1"/>
          <w:sz w:val="22"/>
          <w:szCs w:val="22"/>
          <w:lang w:val="it-IT"/>
        </w:rPr>
        <w:t>i</w:t>
      </w:r>
      <w:r w:rsidRPr="00E4729A">
        <w:rPr>
          <w:rFonts w:cs="Arial"/>
          <w:color w:val="000000" w:themeColor="text1"/>
          <w:sz w:val="22"/>
          <w:szCs w:val="22"/>
          <w:lang w:val="it-IT"/>
        </w:rPr>
        <w:t xml:space="preserve"> fini della partecipazione alla procedura di affidamento;</w:t>
      </w:r>
    </w:p>
    <w:p w14:paraId="7A0B7782" w14:textId="77777777" w:rsidR="00040CD7" w:rsidRPr="00E4729A" w:rsidRDefault="00040CD7" w:rsidP="00CF35A1">
      <w:pPr>
        <w:pStyle w:val="Corpotesto"/>
        <w:numPr>
          <w:ilvl w:val="0"/>
          <w:numId w:val="10"/>
        </w:numPr>
        <w:tabs>
          <w:tab w:val="left" w:pos="1481"/>
        </w:tabs>
        <w:spacing w:after="120"/>
        <w:jc w:val="both"/>
        <w:rPr>
          <w:rFonts w:cs="Arial"/>
          <w:color w:val="000000" w:themeColor="text1"/>
          <w:sz w:val="22"/>
          <w:szCs w:val="22"/>
          <w:lang w:val="it-IT"/>
        </w:rPr>
      </w:pPr>
      <w:r w:rsidRPr="00E4729A">
        <w:rPr>
          <w:rFonts w:cs="Arial"/>
          <w:color w:val="000000" w:themeColor="text1"/>
          <w:sz w:val="22"/>
          <w:szCs w:val="22"/>
          <w:lang w:val="it-IT"/>
        </w:rPr>
        <w:t>L’interdizione del concorrente a partecipare ad altre gare indette dalla medesima stazione appaltante per un periodo di tempo compreso tra sei mesi e tre anni.</w:t>
      </w:r>
    </w:p>
    <w:p w14:paraId="24F4C0B2"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sidRPr="00E4729A">
        <w:rPr>
          <w:rFonts w:cs="Arial"/>
          <w:color w:val="000000" w:themeColor="text1"/>
          <w:sz w:val="22"/>
          <w:szCs w:val="22"/>
          <w:lang w:val="it-IT"/>
        </w:rPr>
        <w:t>L'applicazione delle sanzioni conseguenti all</w:t>
      </w:r>
      <w:r>
        <w:rPr>
          <w:rFonts w:cs="Arial"/>
          <w:color w:val="000000" w:themeColor="text1"/>
          <w:sz w:val="22"/>
          <w:szCs w:val="22"/>
          <w:lang w:val="it-IT"/>
        </w:rPr>
        <w:t>e</w:t>
      </w:r>
      <w:r w:rsidRPr="00E4729A">
        <w:rPr>
          <w:rFonts w:cs="Arial"/>
          <w:color w:val="000000" w:themeColor="text1"/>
          <w:sz w:val="22"/>
          <w:szCs w:val="22"/>
          <w:lang w:val="it-IT"/>
        </w:rPr>
        <w:t xml:space="preserve"> violazioni di cui al presente Patto avviene con garanzia di adeguato contradditorio, secondo le regole generali degli appalti pubblici.</w:t>
      </w:r>
    </w:p>
    <w:p w14:paraId="5C9139EA"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sidRPr="00E4729A">
        <w:rPr>
          <w:rFonts w:cs="Arial"/>
          <w:color w:val="000000" w:themeColor="text1"/>
          <w:sz w:val="22"/>
          <w:szCs w:val="22"/>
          <w:lang w:val="it-IT"/>
        </w:rPr>
        <w:t>Le stazioni appaltanti debbono individuare le sanzioni da applicare in concreto secondo il criterio di colpevolezza, gradualità e proporzionalità in rapporto alla gravità della violazione rilevata.</w:t>
      </w:r>
    </w:p>
    <w:p w14:paraId="4A67AA43"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sidRPr="00E4729A">
        <w:rPr>
          <w:rFonts w:cs="Arial"/>
          <w:color w:val="000000" w:themeColor="text1"/>
          <w:sz w:val="22"/>
          <w:szCs w:val="22"/>
          <w:lang w:val="it-IT"/>
        </w:rPr>
        <w:t xml:space="preserve">In ogni caso, per le violazioni di cui all'art. 2 comma 1,lett. a), b), c), d) del presente Patto, è sempre disposta l'escussione del deposito cauzionale o altra garanzia depositata </w:t>
      </w:r>
      <w:proofErr w:type="spellStart"/>
      <w:r w:rsidRPr="00E4729A">
        <w:rPr>
          <w:rFonts w:cs="Arial"/>
          <w:color w:val="000000" w:themeColor="text1"/>
          <w:sz w:val="22"/>
          <w:szCs w:val="22"/>
          <w:lang w:val="it-IT"/>
        </w:rPr>
        <w:t>al</w:t>
      </w:r>
      <w:proofErr w:type="spellEnd"/>
      <w:r w:rsidRPr="00E4729A">
        <w:rPr>
          <w:rFonts w:cs="Arial"/>
          <w:color w:val="000000" w:themeColor="text1"/>
          <w:sz w:val="22"/>
          <w:szCs w:val="22"/>
          <w:lang w:val="it-IT"/>
        </w:rPr>
        <w:t xml:space="preserve"> fini della partecipazione alla procedura di affidamento, l'esclusione dalla gara o la risoluzione ipso iure del contratto, salvo che le stazioni appaltanti, con apposito atto, decidano di non avvalersi della predetta risoluzione, qualora ritengano che la stessa sia pregiudizievole agli interessi pubblici di cui all'articolo 121, comma 2 del D.Lgs. 10412010, nonché l'interdizione del concorrente a partecipare ad altre gare indette dalla medesima stazione appaltante per sei mesi decorrenti dalla comunicazione del provvedimento di applicazione della sanzione. Nei casi di recidiva nelle violazioni di cui al superiore art. 2 c. 1 lett. a), b), c), d), e per le medesime violazioni, si applica l'interdizione del concorrente a partecipare ad altre gare indette dalla medesima stazione appaltante per tre anni decorrenti dalla comunicazione del provvedimento di applicazione della sanzione.</w:t>
      </w:r>
    </w:p>
    <w:p w14:paraId="05FBA788"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Pr>
          <w:rFonts w:cs="Arial"/>
          <w:color w:val="000000" w:themeColor="text1"/>
          <w:sz w:val="22"/>
          <w:szCs w:val="22"/>
          <w:lang w:val="it-IT"/>
        </w:rPr>
        <w:t>L’Unione dei Comuni Terre del Campidano</w:t>
      </w:r>
      <w:r w:rsidRPr="00E4729A">
        <w:rPr>
          <w:rFonts w:cs="Arial"/>
          <w:color w:val="000000" w:themeColor="text1"/>
          <w:sz w:val="22"/>
          <w:szCs w:val="22"/>
          <w:lang w:val="it-IT"/>
        </w:rPr>
        <w:t xml:space="preserve">, ai sensi dell'art. 1382 </w:t>
      </w:r>
      <w:r>
        <w:rPr>
          <w:rFonts w:cs="Arial"/>
          <w:color w:val="000000" w:themeColor="text1"/>
          <w:sz w:val="22"/>
          <w:szCs w:val="22"/>
          <w:lang w:val="it-IT"/>
        </w:rPr>
        <w:t>c.c.</w:t>
      </w:r>
      <w:r w:rsidRPr="00E4729A">
        <w:rPr>
          <w:rFonts w:cs="Arial"/>
          <w:color w:val="000000" w:themeColor="text1"/>
          <w:sz w:val="22"/>
          <w:szCs w:val="22"/>
          <w:lang w:val="it-IT"/>
        </w:rPr>
        <w:t>, si riserva la facoltà di richiedere il risarcimento del maggior danno effettivamente subito, ove lo ritenga superiore all'ammontare dalle cauzioni o delle altre garanzie di cui al precedente comma 2, lett. e) del presente articolo.</w:t>
      </w:r>
    </w:p>
    <w:p w14:paraId="2256C20F" w14:textId="77777777" w:rsidR="00040CD7" w:rsidRPr="00E4729A" w:rsidRDefault="00040CD7" w:rsidP="00CF35A1">
      <w:pPr>
        <w:pStyle w:val="Corpotesto"/>
        <w:numPr>
          <w:ilvl w:val="0"/>
          <w:numId w:val="9"/>
        </w:numPr>
        <w:spacing w:after="120"/>
        <w:jc w:val="both"/>
        <w:rPr>
          <w:rFonts w:cs="Arial"/>
          <w:color w:val="000000" w:themeColor="text1"/>
          <w:sz w:val="22"/>
          <w:szCs w:val="22"/>
          <w:lang w:val="it-IT"/>
        </w:rPr>
      </w:pPr>
      <w:r w:rsidRPr="00E4729A">
        <w:rPr>
          <w:rFonts w:cs="Arial"/>
          <w:color w:val="000000" w:themeColor="text1"/>
          <w:sz w:val="22"/>
          <w:szCs w:val="22"/>
          <w:lang w:val="it-IT"/>
        </w:rPr>
        <w:t>Qualora le violazioni attengano a comportamenti che implicano il coinvolgimento anche dell'ufficio appaltante le stesse saranno accertate dalla Commissione</w:t>
      </w:r>
      <w:r>
        <w:rPr>
          <w:rFonts w:cs="Arial"/>
          <w:color w:val="000000" w:themeColor="text1"/>
          <w:sz w:val="22"/>
          <w:szCs w:val="22"/>
          <w:lang w:val="it-IT"/>
        </w:rPr>
        <w:t xml:space="preserve"> </w:t>
      </w:r>
      <w:r w:rsidRPr="00E4729A">
        <w:rPr>
          <w:rFonts w:cs="Arial"/>
          <w:color w:val="000000" w:themeColor="text1"/>
          <w:sz w:val="22"/>
          <w:szCs w:val="22"/>
          <w:lang w:val="it-IT"/>
        </w:rPr>
        <w:t>e le sanzioni saranno applicate dall'organismo ad esso direttamente superiore.</w:t>
      </w:r>
    </w:p>
    <w:p w14:paraId="755F6F05" w14:textId="77777777" w:rsidR="00040CD7" w:rsidRPr="00E4729A" w:rsidRDefault="00040CD7" w:rsidP="00040CD7">
      <w:pPr>
        <w:rPr>
          <w:rFonts w:ascii="Arial" w:hAnsi="Arial" w:cs="Arial"/>
          <w:b/>
          <w:color w:val="000000" w:themeColor="text1"/>
        </w:rPr>
      </w:pPr>
      <w:r w:rsidRPr="00E4729A">
        <w:rPr>
          <w:rFonts w:ascii="Arial" w:hAnsi="Arial" w:cs="Arial"/>
          <w:b/>
          <w:color w:val="000000" w:themeColor="text1"/>
        </w:rPr>
        <w:t>Art. 5</w:t>
      </w:r>
      <w:r>
        <w:rPr>
          <w:rFonts w:ascii="Arial" w:hAnsi="Arial" w:cs="Arial"/>
          <w:b/>
          <w:color w:val="000000" w:themeColor="text1"/>
        </w:rPr>
        <w:t xml:space="preserve"> </w:t>
      </w:r>
      <w:r w:rsidRPr="00E4729A">
        <w:rPr>
          <w:rFonts w:ascii="Arial" w:hAnsi="Arial" w:cs="Arial"/>
          <w:b/>
          <w:color w:val="000000" w:themeColor="text1"/>
        </w:rPr>
        <w:t>Efficacia del patto di Integrità</w:t>
      </w:r>
    </w:p>
    <w:p w14:paraId="69330E25" w14:textId="77777777" w:rsidR="00040CD7" w:rsidRPr="00E4729A" w:rsidRDefault="00040CD7" w:rsidP="00CF35A1">
      <w:pPr>
        <w:pStyle w:val="Corpotesto"/>
        <w:numPr>
          <w:ilvl w:val="0"/>
          <w:numId w:val="11"/>
        </w:numPr>
        <w:spacing w:after="120"/>
        <w:jc w:val="both"/>
        <w:rPr>
          <w:rFonts w:cs="Arial"/>
          <w:color w:val="000000" w:themeColor="text1"/>
          <w:sz w:val="22"/>
          <w:szCs w:val="22"/>
          <w:lang w:val="it-IT"/>
        </w:rPr>
      </w:pPr>
      <w:r w:rsidRPr="00E4729A">
        <w:rPr>
          <w:rFonts w:cs="Arial"/>
          <w:color w:val="000000" w:themeColor="text1"/>
          <w:sz w:val="22"/>
          <w:szCs w:val="22"/>
          <w:lang w:val="it-IT"/>
        </w:rPr>
        <w:t>Il presente Patto di Integrità e le sanzioni applicabili resteranno in vigore sino alla completa esecuzione del contratto sottoscritto a seguito della procedura di affidamento e all'estinzione delle relative obbligazioni.</w:t>
      </w:r>
    </w:p>
    <w:p w14:paraId="66B2A10B" w14:textId="77777777" w:rsidR="00040CD7" w:rsidRPr="00E4729A" w:rsidRDefault="00040CD7" w:rsidP="00CF35A1">
      <w:pPr>
        <w:pStyle w:val="Corpotesto"/>
        <w:numPr>
          <w:ilvl w:val="0"/>
          <w:numId w:val="11"/>
        </w:numPr>
        <w:spacing w:after="120"/>
        <w:jc w:val="both"/>
        <w:rPr>
          <w:rFonts w:cs="Arial"/>
          <w:color w:val="000000" w:themeColor="text1"/>
          <w:sz w:val="22"/>
          <w:szCs w:val="22"/>
          <w:lang w:val="it-IT"/>
        </w:rPr>
      </w:pPr>
      <w:r w:rsidRPr="00E4729A">
        <w:rPr>
          <w:rFonts w:cs="Arial"/>
          <w:color w:val="000000" w:themeColor="text1"/>
          <w:sz w:val="22"/>
          <w:szCs w:val="22"/>
          <w:lang w:val="it-IT"/>
        </w:rPr>
        <w:t xml:space="preserve">Il contenuto del presente documento può essere integrato dagli eventuali futuri Protocolli di legalità sottoscritti </w:t>
      </w:r>
      <w:r>
        <w:rPr>
          <w:rFonts w:cs="Arial"/>
          <w:color w:val="000000" w:themeColor="text1"/>
          <w:sz w:val="22"/>
          <w:szCs w:val="22"/>
          <w:lang w:val="it-IT"/>
        </w:rPr>
        <w:t>dall’Unione dei Comuni Terre del Campidano</w:t>
      </w:r>
      <w:r w:rsidRPr="00E4729A">
        <w:rPr>
          <w:rFonts w:cs="Arial"/>
          <w:color w:val="000000" w:themeColor="text1"/>
          <w:sz w:val="22"/>
          <w:szCs w:val="22"/>
          <w:lang w:val="it-IT"/>
        </w:rPr>
        <w:t>.</w:t>
      </w:r>
    </w:p>
    <w:p w14:paraId="0BD7D367" w14:textId="545AF6F7" w:rsidR="003713F8" w:rsidRPr="00C731CB" w:rsidRDefault="003713F8" w:rsidP="003713F8">
      <w:pPr>
        <w:rPr>
          <w:i/>
        </w:rPr>
      </w:pPr>
      <w:r w:rsidRPr="00C731CB">
        <w:rPr>
          <w:i/>
        </w:rPr>
        <w:t>Il "Patto di integrità" sopra riportato è messo a disposizione dall'Amministrazione sul proprio sito istituzionale, pubblicato al seguente link:</w:t>
      </w:r>
      <w:r>
        <w:rPr>
          <w:i/>
        </w:rPr>
        <w:t xml:space="preserve"> </w:t>
      </w:r>
      <w:hyperlink r:id="rId15" w:history="1">
        <w:r w:rsidRPr="00AE7358">
          <w:rPr>
            <w:rStyle w:val="Collegamentoipertestuale"/>
            <w:i/>
          </w:rPr>
          <w:t>https://albopretorio.comune.it/UnioneCampidano/albo/dati/20170013G.PDF</w:t>
        </w:r>
      </w:hyperlink>
    </w:p>
    <w:p w14:paraId="428FCA47" w14:textId="77777777" w:rsidR="00040CD7" w:rsidRPr="00E4729A" w:rsidRDefault="00040CD7" w:rsidP="00D93292">
      <w:pPr>
        <w:spacing w:before="280" w:after="0"/>
        <w:rPr>
          <w:rFonts w:ascii="Arial" w:eastAsia="Arial" w:hAnsi="Arial" w:cs="Arial"/>
          <w:color w:val="000000" w:themeColor="text1"/>
        </w:rPr>
      </w:pPr>
      <w:r w:rsidRPr="00E4729A">
        <w:rPr>
          <w:rFonts w:ascii="Arial" w:hAnsi="Arial" w:cs="Arial"/>
          <w:color w:val="000000" w:themeColor="text1"/>
        </w:rPr>
        <w:t xml:space="preserve">San Gavino Monreale, </w:t>
      </w:r>
      <w:r>
        <w:rPr>
          <w:rFonts w:ascii="Arial" w:hAnsi="Arial" w:cs="Arial"/>
          <w:color w:val="000000" w:themeColor="text1"/>
        </w:rPr>
        <w:t>______________</w:t>
      </w:r>
    </w:p>
    <w:p w14:paraId="214FCE53" w14:textId="77777777" w:rsidR="00040CD7" w:rsidRPr="00E4729A" w:rsidRDefault="00040CD7" w:rsidP="00040CD7">
      <w:pPr>
        <w:rPr>
          <w:rFonts w:ascii="Arial" w:eastAsia="Arial" w:hAnsi="Arial" w:cs="Arial"/>
          <w:color w:val="000000" w:themeColor="text1"/>
        </w:rPr>
      </w:pPr>
    </w:p>
    <w:p w14:paraId="0DAB1967" w14:textId="58262700" w:rsidR="00040CD7" w:rsidRPr="00077155" w:rsidRDefault="00A17367" w:rsidP="00A17367">
      <w:pPr>
        <w:tabs>
          <w:tab w:val="center" w:pos="1985"/>
          <w:tab w:val="center" w:pos="7088"/>
        </w:tabs>
        <w:spacing w:after="140"/>
        <w:ind w:firstLine="0"/>
        <w:rPr>
          <w:rFonts w:ascii="Arial" w:hAnsi="Arial" w:cs="Arial"/>
          <w:color w:val="000000" w:themeColor="text1"/>
        </w:rPr>
      </w:pPr>
      <w:r>
        <w:rPr>
          <w:rFonts w:ascii="Arial" w:hAnsi="Arial" w:cs="Arial"/>
          <w:color w:val="000000" w:themeColor="text1"/>
        </w:rPr>
        <w:tab/>
      </w:r>
      <w:r w:rsidR="00040CD7" w:rsidRPr="00077155">
        <w:rPr>
          <w:rFonts w:ascii="Arial" w:hAnsi="Arial" w:cs="Arial"/>
          <w:color w:val="000000" w:themeColor="text1"/>
        </w:rPr>
        <w:t>L'operatore economico</w:t>
      </w:r>
      <w:r>
        <w:rPr>
          <w:rFonts w:ascii="Arial" w:hAnsi="Arial" w:cs="Arial"/>
          <w:color w:val="000000" w:themeColor="text1"/>
        </w:rPr>
        <w:tab/>
      </w:r>
      <w:r w:rsidR="00040CD7" w:rsidRPr="00077155">
        <w:rPr>
          <w:rFonts w:ascii="Arial" w:hAnsi="Arial" w:cs="Arial"/>
          <w:color w:val="000000" w:themeColor="text1"/>
        </w:rPr>
        <w:t>L’Unione dei Comuni Terre del Campidano</w:t>
      </w:r>
    </w:p>
    <w:p w14:paraId="77FA3053" w14:textId="1D51B8BF" w:rsidR="00040CD7" w:rsidRDefault="00A17367" w:rsidP="004C771D">
      <w:pPr>
        <w:tabs>
          <w:tab w:val="center" w:pos="1985"/>
          <w:tab w:val="center" w:pos="7088"/>
        </w:tabs>
        <w:spacing w:after="0"/>
        <w:ind w:firstLine="0"/>
        <w:rPr>
          <w:rFonts w:ascii="Calibri" w:hAnsi="Calibri" w:cs="Arial"/>
          <w:color w:val="000000" w:themeColor="text1"/>
        </w:rPr>
      </w:pPr>
      <w:r>
        <w:rPr>
          <w:rFonts w:ascii="Calibri" w:hAnsi="Calibri" w:cs="Arial"/>
          <w:color w:val="000000" w:themeColor="text1"/>
        </w:rPr>
        <w:tab/>
      </w:r>
      <w:r w:rsidR="00040CD7">
        <w:rPr>
          <w:rFonts w:ascii="Calibri" w:hAnsi="Calibri" w:cs="Arial"/>
          <w:color w:val="000000" w:themeColor="text1"/>
        </w:rPr>
        <w:t>________________________________</w:t>
      </w:r>
      <w:r>
        <w:rPr>
          <w:rFonts w:ascii="Calibri" w:hAnsi="Calibri" w:cs="Arial"/>
          <w:color w:val="000000" w:themeColor="text1"/>
        </w:rPr>
        <w:tab/>
      </w:r>
      <w:r w:rsidR="00040CD7" w:rsidRPr="00077155">
        <w:rPr>
          <w:rFonts w:ascii="Calibri" w:hAnsi="Calibri" w:cs="Arial"/>
          <w:color w:val="000000" w:themeColor="text1"/>
        </w:rPr>
        <w:t>Il Responsabile del Servizio</w:t>
      </w:r>
    </w:p>
    <w:p w14:paraId="63293666" w14:textId="08E20728" w:rsidR="004C771D" w:rsidRPr="00077155" w:rsidRDefault="004C771D" w:rsidP="004C771D">
      <w:pPr>
        <w:tabs>
          <w:tab w:val="center" w:pos="1985"/>
          <w:tab w:val="center" w:pos="7088"/>
        </w:tabs>
        <w:spacing w:after="200"/>
        <w:ind w:firstLine="0"/>
        <w:rPr>
          <w:rFonts w:ascii="Calibri" w:hAnsi="Calibri" w:cs="Arial"/>
          <w:color w:val="000000" w:themeColor="text1"/>
        </w:rPr>
      </w:pPr>
      <w:r>
        <w:rPr>
          <w:rFonts w:ascii="Calibri" w:hAnsi="Calibri" w:cs="Arial"/>
          <w:color w:val="000000" w:themeColor="text1"/>
        </w:rPr>
        <w:tab/>
      </w:r>
      <w:r>
        <w:t>(</w:t>
      </w:r>
      <w:r w:rsidRPr="00FB2379">
        <w:rPr>
          <w:i/>
          <w:iCs/>
        </w:rPr>
        <w:t>firmato digitalmente</w:t>
      </w:r>
      <w:r>
        <w:t>)</w:t>
      </w:r>
      <w:r>
        <w:rPr>
          <w:rFonts w:ascii="Calibri" w:hAnsi="Calibri" w:cs="Arial"/>
          <w:color w:val="000000" w:themeColor="text1"/>
        </w:rPr>
        <w:tab/>
      </w:r>
      <w:r>
        <w:t>(</w:t>
      </w:r>
      <w:r w:rsidRPr="00FB2379">
        <w:rPr>
          <w:i/>
          <w:iCs/>
        </w:rPr>
        <w:t>firmato digitalmente</w:t>
      </w:r>
      <w:r>
        <w:t>)</w:t>
      </w:r>
    </w:p>
    <w:p w14:paraId="6FA1B9CA" w14:textId="77777777" w:rsidR="00040CD7" w:rsidRPr="00E4729A" w:rsidRDefault="00040CD7" w:rsidP="00040CD7">
      <w:pPr>
        <w:tabs>
          <w:tab w:val="left" w:pos="5916"/>
        </w:tabs>
        <w:rPr>
          <w:rFonts w:ascii="Arial" w:hAnsi="Arial" w:cs="Arial"/>
          <w:color w:val="000000" w:themeColor="text1"/>
        </w:rPr>
      </w:pPr>
      <w:r w:rsidRPr="00E4729A">
        <w:rPr>
          <w:rFonts w:ascii="Arial" w:hAnsi="Arial" w:cs="Arial"/>
          <w:color w:val="000000" w:themeColor="text1"/>
        </w:rPr>
        <w:t>L'Operatore economico dichiara di aver letto, e di accettare espressamente, le disposizioni contenute nell'art. 2 e nell'art. 4 c. 3 della presente scrittura.</w:t>
      </w:r>
    </w:p>
    <w:p w14:paraId="2A617677" w14:textId="77777777" w:rsidR="00040CD7" w:rsidRDefault="00040CD7" w:rsidP="00040CD7">
      <w:pPr>
        <w:rPr>
          <w:rFonts w:ascii="Arial" w:hAnsi="Arial" w:cs="Arial"/>
          <w:color w:val="000000" w:themeColor="text1"/>
        </w:rPr>
      </w:pPr>
    </w:p>
    <w:p w14:paraId="780A8546" w14:textId="77777777" w:rsidR="00040CD7" w:rsidRPr="00E4729A" w:rsidRDefault="00040CD7" w:rsidP="003C236A">
      <w:pPr>
        <w:spacing w:after="420"/>
        <w:rPr>
          <w:rFonts w:ascii="Arial" w:eastAsia="Arial" w:hAnsi="Arial" w:cs="Arial"/>
          <w:color w:val="000000" w:themeColor="text1"/>
        </w:rPr>
      </w:pPr>
      <w:r w:rsidRPr="00E4729A">
        <w:rPr>
          <w:rFonts w:ascii="Arial" w:hAnsi="Arial" w:cs="Arial"/>
          <w:color w:val="000000" w:themeColor="text1"/>
        </w:rPr>
        <w:t xml:space="preserve">San Gavino Monreale, </w:t>
      </w:r>
      <w:r>
        <w:rPr>
          <w:rFonts w:ascii="Arial" w:hAnsi="Arial" w:cs="Arial"/>
          <w:color w:val="000000" w:themeColor="text1"/>
        </w:rPr>
        <w:t>______________</w:t>
      </w:r>
    </w:p>
    <w:p w14:paraId="2E169587" w14:textId="68113CA9" w:rsidR="00040CD7" w:rsidRPr="00A17367" w:rsidRDefault="00A17367" w:rsidP="00A17367">
      <w:pPr>
        <w:tabs>
          <w:tab w:val="center" w:pos="1985"/>
          <w:tab w:val="center" w:pos="7088"/>
        </w:tabs>
        <w:spacing w:after="140"/>
        <w:ind w:firstLine="0"/>
        <w:rPr>
          <w:rFonts w:ascii="Arial" w:hAnsi="Arial" w:cs="Arial"/>
          <w:color w:val="000000" w:themeColor="text1"/>
        </w:rPr>
      </w:pPr>
      <w:r>
        <w:rPr>
          <w:rFonts w:ascii="Arial" w:hAnsi="Arial" w:cs="Arial"/>
          <w:color w:val="000000" w:themeColor="text1"/>
        </w:rPr>
        <w:tab/>
      </w:r>
      <w:r w:rsidR="00040CD7" w:rsidRPr="00A17367">
        <w:rPr>
          <w:rFonts w:ascii="Arial" w:hAnsi="Arial" w:cs="Arial"/>
          <w:color w:val="000000" w:themeColor="text1"/>
        </w:rPr>
        <w:t>L'operatore economico</w:t>
      </w:r>
    </w:p>
    <w:p w14:paraId="3373379B" w14:textId="4EA6F1AD" w:rsidR="00040CD7" w:rsidRPr="00077155" w:rsidRDefault="00A17367" w:rsidP="003C236A">
      <w:pPr>
        <w:tabs>
          <w:tab w:val="center" w:pos="1985"/>
          <w:tab w:val="center" w:pos="7088"/>
        </w:tabs>
        <w:spacing w:after="0"/>
        <w:ind w:firstLine="0"/>
        <w:rPr>
          <w:rFonts w:cs="Arial"/>
          <w:color w:val="000000" w:themeColor="text1"/>
          <w:sz w:val="22"/>
          <w:szCs w:val="22"/>
        </w:rPr>
      </w:pPr>
      <w:r>
        <w:rPr>
          <w:rFonts w:cs="Arial"/>
          <w:color w:val="000000" w:themeColor="text1"/>
        </w:rPr>
        <w:tab/>
      </w:r>
      <w:r w:rsidR="00040CD7">
        <w:rPr>
          <w:rFonts w:cs="Arial"/>
          <w:color w:val="000000" w:themeColor="text1"/>
        </w:rPr>
        <w:t>_____________________________________</w:t>
      </w:r>
    </w:p>
    <w:p w14:paraId="66290DCC" w14:textId="739F7471" w:rsidR="00B13BA1" w:rsidRDefault="003C236A" w:rsidP="003C236A">
      <w:pPr>
        <w:tabs>
          <w:tab w:val="center" w:pos="1985"/>
          <w:tab w:val="center" w:pos="7088"/>
        </w:tabs>
        <w:spacing w:after="0"/>
        <w:ind w:firstLine="0"/>
      </w:pPr>
      <w:r w:rsidRPr="003C236A">
        <w:rPr>
          <w:rFonts w:cs="Arial"/>
          <w:color w:val="000000" w:themeColor="text1"/>
        </w:rPr>
        <w:tab/>
      </w:r>
      <w:r>
        <w:t>(</w:t>
      </w:r>
      <w:r w:rsidRPr="00FB2379">
        <w:rPr>
          <w:i/>
          <w:iCs/>
        </w:rPr>
        <w:t>firmato digitalmente</w:t>
      </w:r>
      <w:r>
        <w:t>)</w:t>
      </w:r>
    </w:p>
    <w:p w14:paraId="74C91D2E" w14:textId="4C144047" w:rsidR="00D93292" w:rsidRPr="00D93292" w:rsidRDefault="00D93292" w:rsidP="00D93292">
      <w:pPr>
        <w:pStyle w:val="Intestazione"/>
        <w:tabs>
          <w:tab w:val="clear" w:pos="4819"/>
          <w:tab w:val="clear" w:pos="9638"/>
        </w:tabs>
        <w:spacing w:before="360" w:line="264" w:lineRule="auto"/>
        <w:rPr>
          <w:rFonts w:ascii="Calibri" w:hAnsi="Calibri" w:cs="Calibri"/>
        </w:rPr>
      </w:pPr>
      <w:r w:rsidRPr="004706A4">
        <w:rPr>
          <w:rFonts w:ascii="Calibri" w:hAnsi="Calibri" w:cs="Calibri"/>
          <w:sz w:val="18"/>
        </w:rPr>
        <w:t xml:space="preserve">N.B. </w:t>
      </w:r>
      <w:r>
        <w:rPr>
          <w:rFonts w:ascii="Calibri" w:hAnsi="Calibri" w:cs="Calibri"/>
          <w:sz w:val="18"/>
        </w:rPr>
        <w:t>Il presente allegato</w:t>
      </w:r>
      <w:r w:rsidRPr="004706A4">
        <w:rPr>
          <w:rFonts w:ascii="Calibri" w:hAnsi="Calibri" w:cs="Calibri"/>
          <w:sz w:val="18"/>
        </w:rPr>
        <w:t xml:space="preserve"> è sottoscritt</w:t>
      </w:r>
      <w:r>
        <w:rPr>
          <w:rFonts w:ascii="Calibri" w:hAnsi="Calibri" w:cs="Calibri"/>
          <w:sz w:val="18"/>
        </w:rPr>
        <w:t>o</w:t>
      </w:r>
      <w:r w:rsidRPr="004706A4">
        <w:rPr>
          <w:rFonts w:ascii="Calibri" w:hAnsi="Calibri" w:cs="Calibri"/>
          <w:sz w:val="18"/>
        </w:rPr>
        <w:t xml:space="preserve"> con le modalità indicate al paragrafo </w:t>
      </w:r>
      <w:r>
        <w:rPr>
          <w:rFonts w:ascii="Calibri" w:hAnsi="Calibri" w:cs="Calibri"/>
          <w:sz w:val="18"/>
        </w:rPr>
        <w:t>15.1</w:t>
      </w:r>
      <w:r w:rsidRPr="004706A4">
        <w:rPr>
          <w:rFonts w:ascii="Calibri" w:hAnsi="Calibri" w:cs="Calibri"/>
          <w:sz w:val="18"/>
        </w:rPr>
        <w:t xml:space="preserve"> del disciplinare di gara</w:t>
      </w:r>
    </w:p>
    <w:sectPr w:rsidR="00D93292" w:rsidRPr="00D93292" w:rsidSect="00912533">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27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ACB1" w14:textId="77777777" w:rsidR="00330057" w:rsidRDefault="00330057" w:rsidP="00E05309">
      <w:r>
        <w:separator/>
      </w:r>
    </w:p>
  </w:endnote>
  <w:endnote w:type="continuationSeparator" w:id="0">
    <w:p w14:paraId="489B3DB5" w14:textId="77777777" w:rsidR="00330057" w:rsidRDefault="00330057" w:rsidP="00E0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C038" w14:textId="77777777" w:rsidR="003D0D8E" w:rsidRPr="00782A2E" w:rsidRDefault="003D0D8E" w:rsidP="005249BA">
    <w:pPr>
      <w:pStyle w:val="Pidipagina"/>
      <w:pBdr>
        <w:top w:val="single" w:sz="2" w:space="4" w:color="4F81BD"/>
      </w:pBdr>
      <w:tabs>
        <w:tab w:val="clear" w:pos="4819"/>
        <w:tab w:val="clear" w:pos="9638"/>
        <w:tab w:val="center" w:pos="5103"/>
        <w:tab w:val="right" w:pos="10206"/>
      </w:tabs>
      <w:spacing w:after="0"/>
      <w:ind w:firstLine="0"/>
      <w:jc w:val="left"/>
      <w:rPr>
        <w:b/>
        <w:color w:val="365F91"/>
      </w:rPr>
    </w:pPr>
    <w:r w:rsidRPr="00782A2E">
      <w:rPr>
        <w:b/>
        <w:color w:val="365F91"/>
      </w:rPr>
      <w:t xml:space="preserve">Pag. </w:t>
    </w:r>
    <w:r w:rsidRPr="00782A2E">
      <w:rPr>
        <w:b/>
        <w:color w:val="365F91"/>
      </w:rPr>
      <w:fldChar w:fldCharType="begin"/>
    </w:r>
    <w:r w:rsidRPr="00782A2E">
      <w:rPr>
        <w:b/>
        <w:color w:val="365F91"/>
      </w:rPr>
      <w:instrText xml:space="preserve"> PAGE  \* Arabic  \* MERGEFORMAT </w:instrText>
    </w:r>
    <w:r w:rsidRPr="00782A2E">
      <w:rPr>
        <w:b/>
        <w:color w:val="365F91"/>
      </w:rPr>
      <w:fldChar w:fldCharType="separate"/>
    </w:r>
    <w:r w:rsidRPr="00782A2E">
      <w:rPr>
        <w:b/>
        <w:noProof/>
        <w:color w:val="365F91"/>
      </w:rPr>
      <w:t>6</w:t>
    </w:r>
    <w:r w:rsidRPr="00782A2E">
      <w:rPr>
        <w:b/>
        <w:color w:val="365F91"/>
      </w:rPr>
      <w:fldChar w:fldCharType="end"/>
    </w:r>
    <w:r w:rsidRPr="00782A2E">
      <w:rPr>
        <w:b/>
        <w:color w:val="365F91"/>
      </w:rPr>
      <w:tab/>
      <w:t>DISCIPLINARE E LINEE GUIDA</w:t>
    </w:r>
    <w:r w:rsidRPr="00782A2E">
      <w:rPr>
        <w:b/>
        <w:color w:val="365F91"/>
      </w:rPr>
      <w:tab/>
    </w:r>
  </w:p>
  <w:p w14:paraId="11DD1617" w14:textId="77777777" w:rsidR="003D0D8E" w:rsidRPr="00782A2E" w:rsidRDefault="003D0D8E" w:rsidP="005249BA">
    <w:pPr>
      <w:pStyle w:val="Pidipagina"/>
      <w:tabs>
        <w:tab w:val="clear" w:pos="4819"/>
        <w:tab w:val="clear" w:pos="9638"/>
      </w:tabs>
      <w:spacing w:after="0"/>
      <w:ind w:firstLine="0"/>
      <w:rPr>
        <w:i/>
        <w:smallCaps/>
        <w:color w:val="365F91"/>
      </w:rPr>
    </w:pPr>
    <w:r w:rsidRPr="00782A2E">
      <w:rPr>
        <w:i/>
        <w:smallCaps/>
        <w:color w:val="365F91"/>
      </w:rPr>
      <w:t>per la gestione e l’utilizzo dei social network associati al Comune di Sardara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C5E5" w14:textId="77777777" w:rsidR="003D0D8E" w:rsidRPr="00BE71CD" w:rsidRDefault="003D0D8E" w:rsidP="009050CF">
    <w:pPr>
      <w:pStyle w:val="Pidipagina"/>
      <w:pBdr>
        <w:top w:val="single" w:sz="2" w:space="4" w:color="auto"/>
      </w:pBdr>
      <w:tabs>
        <w:tab w:val="clear" w:pos="4819"/>
        <w:tab w:val="clear" w:pos="9638"/>
        <w:tab w:val="center" w:pos="5103"/>
        <w:tab w:val="right" w:pos="10206"/>
      </w:tabs>
      <w:spacing w:after="0"/>
      <w:ind w:firstLine="0"/>
      <w:jc w:val="left"/>
    </w:pPr>
    <w:r w:rsidRPr="009050CF">
      <w:rPr>
        <w:b/>
      </w:rPr>
      <w:tab/>
    </w:r>
    <w:r w:rsidRPr="009050CF">
      <w:rPr>
        <w:b/>
      </w:rPr>
      <w:tab/>
    </w:r>
    <w:r w:rsidRPr="00BE71CD">
      <w:t xml:space="preserve">Pag. </w:t>
    </w:r>
    <w:r w:rsidRPr="00BE71CD">
      <w:fldChar w:fldCharType="begin"/>
    </w:r>
    <w:r w:rsidRPr="00BE71CD">
      <w:instrText xml:space="preserve"> PAGE  \* Arabic  \* MERGEFORMAT </w:instrText>
    </w:r>
    <w:r w:rsidRPr="00BE71CD">
      <w:fldChar w:fldCharType="separate"/>
    </w:r>
    <w:r w:rsidR="00040CD7">
      <w:rPr>
        <w:noProof/>
      </w:rPr>
      <w:t>3</w:t>
    </w:r>
    <w:r w:rsidRPr="00BE71C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190D" w14:textId="77777777" w:rsidR="00FE2BF9" w:rsidRDefault="00FE2B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1BE8" w14:textId="77777777" w:rsidR="00330057" w:rsidRDefault="00330057" w:rsidP="00E05309">
      <w:r>
        <w:separator/>
      </w:r>
    </w:p>
  </w:footnote>
  <w:footnote w:type="continuationSeparator" w:id="0">
    <w:p w14:paraId="3762E963" w14:textId="77777777" w:rsidR="00330057" w:rsidRDefault="00330057" w:rsidP="00E0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703D" w14:textId="77777777" w:rsidR="00FE2BF9" w:rsidRDefault="00FE2B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CC81" w14:textId="087EE293" w:rsidR="003D0D8E" w:rsidRPr="00930285" w:rsidRDefault="00300D2A" w:rsidP="0070592D">
    <w:pPr>
      <w:pStyle w:val="Intestazione"/>
      <w:pBdr>
        <w:bottom w:val="single" w:sz="4" w:space="1" w:color="auto"/>
      </w:pBdr>
      <w:tabs>
        <w:tab w:val="clear" w:pos="4819"/>
        <w:tab w:val="clear" w:pos="9638"/>
        <w:tab w:val="right" w:pos="10206"/>
      </w:tabs>
      <w:spacing w:after="60"/>
      <w:ind w:firstLine="0"/>
      <w:rPr>
        <w:sz w:val="18"/>
        <w:szCs w:val="18"/>
      </w:rPr>
    </w:pPr>
    <w:r>
      <w:rPr>
        <w:b/>
        <w:sz w:val="18"/>
        <w:szCs w:val="18"/>
      </w:rPr>
      <w:t>UNIONE dei COMUNI TERRE del CAMPIDANO</w:t>
    </w:r>
    <w:r w:rsidR="003D0D8E" w:rsidRPr="00930285">
      <w:rPr>
        <w:sz w:val="18"/>
        <w:szCs w:val="18"/>
      </w:rPr>
      <w:tab/>
    </w:r>
    <w:r w:rsidR="003D0D8E" w:rsidRPr="00930285">
      <w:rPr>
        <w:b/>
        <w:sz w:val="18"/>
        <w:szCs w:val="18"/>
      </w:rPr>
      <w:t xml:space="preserve">Allegato n. </w:t>
    </w:r>
    <w:r w:rsidR="00445358">
      <w:rPr>
        <w:b/>
        <w:sz w:val="18"/>
        <w:szCs w:val="18"/>
      </w:rPr>
      <w:t>3</w:t>
    </w:r>
    <w:r w:rsidR="0070592D">
      <w:rPr>
        <w:b/>
        <w:sz w:val="18"/>
        <w:szCs w:val="18"/>
      </w:rPr>
      <w:t xml:space="preserve"> al Disciplinare di gara - </w:t>
    </w:r>
    <w:r w:rsidR="003D0D8E" w:rsidRPr="00930285">
      <w:rPr>
        <w:b/>
        <w:sz w:val="18"/>
        <w:szCs w:val="18"/>
      </w:rPr>
      <w:t>“</w:t>
    </w:r>
    <w:r w:rsidR="00445358">
      <w:rPr>
        <w:b/>
        <w:sz w:val="18"/>
        <w:szCs w:val="18"/>
      </w:rPr>
      <w:t>Patto di Integrità</w:t>
    </w:r>
    <w:r w:rsidR="003D0D8E" w:rsidRPr="00930285">
      <w:rPr>
        <w:b/>
        <w:sz w:val="18"/>
        <w:szCs w:val="18"/>
      </w:rPr>
      <w:t>”</w:t>
    </w:r>
  </w:p>
  <w:p w14:paraId="6DED6094" w14:textId="0631FE3B" w:rsidR="003D0D8E" w:rsidRPr="00EF53EE" w:rsidRDefault="0070592D" w:rsidP="009050CF">
    <w:pPr>
      <w:pStyle w:val="Intestazione"/>
      <w:pBdr>
        <w:bottom w:val="single" w:sz="4" w:space="1" w:color="auto"/>
      </w:pBdr>
      <w:ind w:firstLine="0"/>
      <w:rPr>
        <w:sz w:val="18"/>
        <w:szCs w:val="18"/>
      </w:rPr>
    </w:pPr>
    <w:r w:rsidRPr="0070592D">
      <w:rPr>
        <w:sz w:val="18"/>
        <w:szCs w:val="18"/>
      </w:rPr>
      <w:t>Servizio di raccolta e trasporto dei RU classificato come “Verde” ai sensi dei criteri del D.M. del 13/02/2014</w:t>
    </w:r>
    <w:r w:rsidR="00950718">
      <w:rPr>
        <w:sz w:val="18"/>
        <w:szCs w:val="18"/>
      </w:rPr>
      <w:t xml:space="preserve"> </w:t>
    </w:r>
    <w:r w:rsidR="003D0D8E" w:rsidRPr="00EF53EE">
      <w:rPr>
        <w:bCs/>
        <w:color w:val="000000"/>
        <w:sz w:val="18"/>
        <w:szCs w:val="18"/>
      </w:rPr>
      <w:t xml:space="preserve">- </w:t>
    </w:r>
    <w:r w:rsidR="003D0D8E" w:rsidRPr="00EF53EE">
      <w:rPr>
        <w:rFonts w:cs="Calibri"/>
        <w:noProof/>
        <w:sz w:val="18"/>
        <w:szCs w:val="18"/>
      </w:rPr>
      <w:t xml:space="preserve">CIG </w:t>
    </w:r>
    <w:r w:rsidR="00FE2BF9" w:rsidRPr="00FE2BF9">
      <w:rPr>
        <w:rFonts w:cs="Calibri"/>
        <w:noProof/>
        <w:sz w:val="18"/>
        <w:szCs w:val="18"/>
      </w:rPr>
      <w:t>9033111702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62E2" w14:textId="77777777" w:rsidR="00FE2BF9" w:rsidRDefault="00FE2B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E28"/>
    <w:multiLevelType w:val="hybridMultilevel"/>
    <w:tmpl w:val="5F887CF6"/>
    <w:lvl w:ilvl="0" w:tplc="1562A9E0">
      <w:start w:val="1"/>
      <w:numFmt w:val="lowerLetter"/>
      <w:lvlText w:val="%1)"/>
      <w:lvlJc w:val="left"/>
      <w:pPr>
        <w:ind w:left="712" w:hanging="400"/>
      </w:pPr>
      <w:rPr>
        <w:rFonts w:hint="default"/>
        <w:color w:val="606262"/>
        <w:w w:val="97"/>
        <w:sz w:val="20"/>
        <w:szCs w:val="20"/>
      </w:rPr>
    </w:lvl>
    <w:lvl w:ilvl="1" w:tplc="04100019">
      <w:start w:val="1"/>
      <w:numFmt w:val="lowerLetter"/>
      <w:lvlText w:val="%2."/>
      <w:lvlJc w:val="left"/>
      <w:pPr>
        <w:ind w:left="667" w:hanging="360"/>
      </w:pPr>
    </w:lvl>
    <w:lvl w:ilvl="2" w:tplc="0410001B" w:tentative="1">
      <w:start w:val="1"/>
      <w:numFmt w:val="lowerRoman"/>
      <w:lvlText w:val="%3."/>
      <w:lvlJc w:val="right"/>
      <w:pPr>
        <w:ind w:left="1387" w:hanging="180"/>
      </w:pPr>
    </w:lvl>
    <w:lvl w:ilvl="3" w:tplc="0410000F" w:tentative="1">
      <w:start w:val="1"/>
      <w:numFmt w:val="decimal"/>
      <w:lvlText w:val="%4."/>
      <w:lvlJc w:val="left"/>
      <w:pPr>
        <w:ind w:left="2107" w:hanging="360"/>
      </w:pPr>
    </w:lvl>
    <w:lvl w:ilvl="4" w:tplc="04100019" w:tentative="1">
      <w:start w:val="1"/>
      <w:numFmt w:val="lowerLetter"/>
      <w:lvlText w:val="%5."/>
      <w:lvlJc w:val="left"/>
      <w:pPr>
        <w:ind w:left="2827" w:hanging="360"/>
      </w:pPr>
    </w:lvl>
    <w:lvl w:ilvl="5" w:tplc="0410001B" w:tentative="1">
      <w:start w:val="1"/>
      <w:numFmt w:val="lowerRoman"/>
      <w:lvlText w:val="%6."/>
      <w:lvlJc w:val="right"/>
      <w:pPr>
        <w:ind w:left="3547" w:hanging="180"/>
      </w:pPr>
    </w:lvl>
    <w:lvl w:ilvl="6" w:tplc="0410000F" w:tentative="1">
      <w:start w:val="1"/>
      <w:numFmt w:val="decimal"/>
      <w:lvlText w:val="%7."/>
      <w:lvlJc w:val="left"/>
      <w:pPr>
        <w:ind w:left="4267" w:hanging="360"/>
      </w:pPr>
    </w:lvl>
    <w:lvl w:ilvl="7" w:tplc="04100019" w:tentative="1">
      <w:start w:val="1"/>
      <w:numFmt w:val="lowerLetter"/>
      <w:lvlText w:val="%8."/>
      <w:lvlJc w:val="left"/>
      <w:pPr>
        <w:ind w:left="4987" w:hanging="360"/>
      </w:pPr>
    </w:lvl>
    <w:lvl w:ilvl="8" w:tplc="0410001B" w:tentative="1">
      <w:start w:val="1"/>
      <w:numFmt w:val="lowerRoman"/>
      <w:lvlText w:val="%9."/>
      <w:lvlJc w:val="right"/>
      <w:pPr>
        <w:ind w:left="5707" w:hanging="180"/>
      </w:pPr>
    </w:lvl>
  </w:abstractNum>
  <w:abstractNum w:abstractNumId="1" w15:restartNumberingAfterBreak="0">
    <w:nsid w:val="05425B2E"/>
    <w:multiLevelType w:val="hybridMultilevel"/>
    <w:tmpl w:val="1168442C"/>
    <w:lvl w:ilvl="0" w:tplc="765AC38C">
      <w:start w:val="1"/>
      <w:numFmt w:val="decimal"/>
      <w:lvlText w:val="%1)"/>
      <w:lvlJc w:val="left"/>
      <w:pPr>
        <w:ind w:left="312" w:hanging="312"/>
      </w:pPr>
      <w:rPr>
        <w:rFonts w:hint="default"/>
        <w:color w:val="auto"/>
        <w:spacing w:val="-19"/>
        <w:w w:val="98"/>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8323E8"/>
    <w:multiLevelType w:val="hybridMultilevel"/>
    <w:tmpl w:val="56BAA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77175"/>
    <w:multiLevelType w:val="hybridMultilevel"/>
    <w:tmpl w:val="2F58CE50"/>
    <w:lvl w:ilvl="0" w:tplc="765AC38C">
      <w:start w:val="1"/>
      <w:numFmt w:val="decimal"/>
      <w:lvlText w:val="%1)"/>
      <w:lvlJc w:val="left"/>
      <w:pPr>
        <w:ind w:left="312" w:hanging="312"/>
      </w:pPr>
      <w:rPr>
        <w:rFonts w:hint="default"/>
        <w:color w:val="auto"/>
        <w:spacing w:val="-19"/>
        <w:w w:val="98"/>
        <w:sz w:val="20"/>
        <w:szCs w:val="20"/>
      </w:rPr>
    </w:lvl>
    <w:lvl w:ilvl="1" w:tplc="5DB4605E">
      <w:start w:val="1"/>
      <w:numFmt w:val="bullet"/>
      <w:lvlText w:val="•"/>
      <w:lvlJc w:val="left"/>
      <w:pPr>
        <w:ind w:left="1110" w:hanging="312"/>
      </w:pPr>
      <w:rPr>
        <w:rFonts w:hint="default"/>
      </w:rPr>
    </w:lvl>
    <w:lvl w:ilvl="2" w:tplc="81A88B88">
      <w:start w:val="1"/>
      <w:numFmt w:val="bullet"/>
      <w:lvlText w:val="•"/>
      <w:lvlJc w:val="left"/>
      <w:pPr>
        <w:ind w:left="1909" w:hanging="312"/>
      </w:pPr>
      <w:rPr>
        <w:rFonts w:hint="default"/>
      </w:rPr>
    </w:lvl>
    <w:lvl w:ilvl="3" w:tplc="437433FA">
      <w:start w:val="1"/>
      <w:numFmt w:val="bullet"/>
      <w:lvlText w:val="•"/>
      <w:lvlJc w:val="left"/>
      <w:pPr>
        <w:ind w:left="2707" w:hanging="312"/>
      </w:pPr>
      <w:rPr>
        <w:rFonts w:hint="default"/>
      </w:rPr>
    </w:lvl>
    <w:lvl w:ilvl="4" w:tplc="53CC4C56">
      <w:start w:val="1"/>
      <w:numFmt w:val="bullet"/>
      <w:lvlText w:val="•"/>
      <w:lvlJc w:val="left"/>
      <w:pPr>
        <w:ind w:left="3506" w:hanging="312"/>
      </w:pPr>
      <w:rPr>
        <w:rFonts w:hint="default"/>
      </w:rPr>
    </w:lvl>
    <w:lvl w:ilvl="5" w:tplc="11F0AA20">
      <w:start w:val="1"/>
      <w:numFmt w:val="bullet"/>
      <w:lvlText w:val="•"/>
      <w:lvlJc w:val="left"/>
      <w:pPr>
        <w:ind w:left="4304" w:hanging="312"/>
      </w:pPr>
      <w:rPr>
        <w:rFonts w:hint="default"/>
      </w:rPr>
    </w:lvl>
    <w:lvl w:ilvl="6" w:tplc="02AA86B2">
      <w:start w:val="1"/>
      <w:numFmt w:val="bullet"/>
      <w:lvlText w:val="•"/>
      <w:lvlJc w:val="left"/>
      <w:pPr>
        <w:ind w:left="5103" w:hanging="312"/>
      </w:pPr>
      <w:rPr>
        <w:rFonts w:hint="default"/>
      </w:rPr>
    </w:lvl>
    <w:lvl w:ilvl="7" w:tplc="BE7AC29E">
      <w:start w:val="1"/>
      <w:numFmt w:val="bullet"/>
      <w:lvlText w:val="•"/>
      <w:lvlJc w:val="left"/>
      <w:pPr>
        <w:ind w:left="5901" w:hanging="312"/>
      </w:pPr>
      <w:rPr>
        <w:rFonts w:hint="default"/>
      </w:rPr>
    </w:lvl>
    <w:lvl w:ilvl="8" w:tplc="CD7ED95A">
      <w:start w:val="1"/>
      <w:numFmt w:val="bullet"/>
      <w:lvlText w:val="•"/>
      <w:lvlJc w:val="left"/>
      <w:pPr>
        <w:ind w:left="6700" w:hanging="312"/>
      </w:pPr>
      <w:rPr>
        <w:rFonts w:hint="default"/>
      </w:rPr>
    </w:lvl>
  </w:abstractNum>
  <w:abstractNum w:abstractNumId="4" w15:restartNumberingAfterBreak="0">
    <w:nsid w:val="1D306DE1"/>
    <w:multiLevelType w:val="hybridMultilevel"/>
    <w:tmpl w:val="5F887CF6"/>
    <w:lvl w:ilvl="0" w:tplc="1562A9E0">
      <w:start w:val="1"/>
      <w:numFmt w:val="lowerLetter"/>
      <w:lvlText w:val="%1)"/>
      <w:lvlJc w:val="left"/>
      <w:pPr>
        <w:ind w:left="712" w:hanging="400"/>
      </w:pPr>
      <w:rPr>
        <w:rFonts w:hint="default"/>
        <w:color w:val="606262"/>
        <w:w w:val="97"/>
        <w:sz w:val="20"/>
        <w:szCs w:val="20"/>
      </w:rPr>
    </w:lvl>
    <w:lvl w:ilvl="1" w:tplc="04100019">
      <w:start w:val="1"/>
      <w:numFmt w:val="lowerLetter"/>
      <w:lvlText w:val="%2."/>
      <w:lvlJc w:val="left"/>
      <w:pPr>
        <w:ind w:left="667" w:hanging="360"/>
      </w:pPr>
    </w:lvl>
    <w:lvl w:ilvl="2" w:tplc="0410001B" w:tentative="1">
      <w:start w:val="1"/>
      <w:numFmt w:val="lowerRoman"/>
      <w:lvlText w:val="%3."/>
      <w:lvlJc w:val="right"/>
      <w:pPr>
        <w:ind w:left="1387" w:hanging="180"/>
      </w:pPr>
    </w:lvl>
    <w:lvl w:ilvl="3" w:tplc="0410000F" w:tentative="1">
      <w:start w:val="1"/>
      <w:numFmt w:val="decimal"/>
      <w:lvlText w:val="%4."/>
      <w:lvlJc w:val="left"/>
      <w:pPr>
        <w:ind w:left="2107" w:hanging="360"/>
      </w:pPr>
    </w:lvl>
    <w:lvl w:ilvl="4" w:tplc="04100019" w:tentative="1">
      <w:start w:val="1"/>
      <w:numFmt w:val="lowerLetter"/>
      <w:lvlText w:val="%5."/>
      <w:lvlJc w:val="left"/>
      <w:pPr>
        <w:ind w:left="2827" w:hanging="360"/>
      </w:pPr>
    </w:lvl>
    <w:lvl w:ilvl="5" w:tplc="0410001B" w:tentative="1">
      <w:start w:val="1"/>
      <w:numFmt w:val="lowerRoman"/>
      <w:lvlText w:val="%6."/>
      <w:lvlJc w:val="right"/>
      <w:pPr>
        <w:ind w:left="3547" w:hanging="180"/>
      </w:pPr>
    </w:lvl>
    <w:lvl w:ilvl="6" w:tplc="0410000F" w:tentative="1">
      <w:start w:val="1"/>
      <w:numFmt w:val="decimal"/>
      <w:lvlText w:val="%7."/>
      <w:lvlJc w:val="left"/>
      <w:pPr>
        <w:ind w:left="4267" w:hanging="360"/>
      </w:pPr>
    </w:lvl>
    <w:lvl w:ilvl="7" w:tplc="04100019" w:tentative="1">
      <w:start w:val="1"/>
      <w:numFmt w:val="lowerLetter"/>
      <w:lvlText w:val="%8."/>
      <w:lvlJc w:val="left"/>
      <w:pPr>
        <w:ind w:left="4987" w:hanging="360"/>
      </w:pPr>
    </w:lvl>
    <w:lvl w:ilvl="8" w:tplc="0410001B" w:tentative="1">
      <w:start w:val="1"/>
      <w:numFmt w:val="lowerRoman"/>
      <w:lvlText w:val="%9."/>
      <w:lvlJc w:val="right"/>
      <w:pPr>
        <w:ind w:left="5707" w:hanging="180"/>
      </w:pPr>
    </w:lvl>
  </w:abstractNum>
  <w:abstractNum w:abstractNumId="5" w15:restartNumberingAfterBreak="0">
    <w:nsid w:val="20593039"/>
    <w:multiLevelType w:val="hybridMultilevel"/>
    <w:tmpl w:val="0AD8424C"/>
    <w:lvl w:ilvl="0" w:tplc="C2108726">
      <w:start w:val="1"/>
      <w:numFmt w:val="bullet"/>
      <w:pStyle w:val="Endoprocedimen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D47BCC"/>
    <w:multiLevelType w:val="hybridMultilevel"/>
    <w:tmpl w:val="1168442C"/>
    <w:lvl w:ilvl="0" w:tplc="765AC38C">
      <w:start w:val="1"/>
      <w:numFmt w:val="decimal"/>
      <w:lvlText w:val="%1)"/>
      <w:lvlJc w:val="left"/>
      <w:pPr>
        <w:ind w:left="312" w:hanging="312"/>
      </w:pPr>
      <w:rPr>
        <w:rFonts w:hint="default"/>
        <w:color w:val="auto"/>
        <w:spacing w:val="-19"/>
        <w:w w:val="98"/>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EA367F"/>
    <w:multiLevelType w:val="hybridMultilevel"/>
    <w:tmpl w:val="1180B23C"/>
    <w:lvl w:ilvl="0" w:tplc="AA889CE2">
      <w:start w:val="1"/>
      <w:numFmt w:val="decimal"/>
      <w:pStyle w:val="Titolo1"/>
      <w:lvlText w:val="Art. %1"/>
      <w:lvlJc w:val="left"/>
      <w:pPr>
        <w:ind w:left="502" w:hanging="360"/>
      </w:pPr>
      <w:rPr>
        <w:rFonts w:hint="default"/>
      </w:rPr>
    </w:lvl>
    <w:lvl w:ilvl="1" w:tplc="FE70968A">
      <w:start w:val="1"/>
      <w:numFmt w:val="lowerLetter"/>
      <w:lvlText w:val="%2)"/>
      <w:lvlJc w:val="left"/>
      <w:pPr>
        <w:ind w:left="1665" w:hanging="945"/>
      </w:pPr>
      <w:rPr>
        <w:rFonts w:hint="default"/>
      </w:rPr>
    </w:lvl>
    <w:lvl w:ilvl="2" w:tplc="878EE58E">
      <w:numFmt w:val="bullet"/>
      <w:lvlText w:val="•"/>
      <w:lvlJc w:val="left"/>
      <w:pPr>
        <w:ind w:left="1980" w:hanging="360"/>
      </w:pPr>
      <w:rPr>
        <w:rFonts w:ascii="Calibri" w:eastAsia="Times New Roman" w:hAnsi="Calibri"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DBC5C36"/>
    <w:multiLevelType w:val="hybridMultilevel"/>
    <w:tmpl w:val="AA6ED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7A3DE0"/>
    <w:multiLevelType w:val="hybridMultilevel"/>
    <w:tmpl w:val="1168442C"/>
    <w:lvl w:ilvl="0" w:tplc="765AC38C">
      <w:start w:val="1"/>
      <w:numFmt w:val="decimal"/>
      <w:lvlText w:val="%1)"/>
      <w:lvlJc w:val="left"/>
      <w:pPr>
        <w:ind w:left="312" w:hanging="312"/>
      </w:pPr>
      <w:rPr>
        <w:rFonts w:hint="default"/>
        <w:color w:val="auto"/>
        <w:spacing w:val="-19"/>
        <w:w w:val="98"/>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A220EE"/>
    <w:multiLevelType w:val="hybridMultilevel"/>
    <w:tmpl w:val="5F887CF6"/>
    <w:lvl w:ilvl="0" w:tplc="1562A9E0">
      <w:start w:val="1"/>
      <w:numFmt w:val="lowerLetter"/>
      <w:lvlText w:val="%1)"/>
      <w:lvlJc w:val="left"/>
      <w:pPr>
        <w:ind w:left="712" w:hanging="400"/>
      </w:pPr>
      <w:rPr>
        <w:rFonts w:hint="default"/>
        <w:color w:val="606262"/>
        <w:w w:val="97"/>
        <w:sz w:val="20"/>
        <w:szCs w:val="20"/>
      </w:rPr>
    </w:lvl>
    <w:lvl w:ilvl="1" w:tplc="04100019">
      <w:start w:val="1"/>
      <w:numFmt w:val="lowerLetter"/>
      <w:lvlText w:val="%2."/>
      <w:lvlJc w:val="left"/>
      <w:pPr>
        <w:ind w:left="667" w:hanging="360"/>
      </w:pPr>
    </w:lvl>
    <w:lvl w:ilvl="2" w:tplc="0410001B" w:tentative="1">
      <w:start w:val="1"/>
      <w:numFmt w:val="lowerRoman"/>
      <w:lvlText w:val="%3."/>
      <w:lvlJc w:val="right"/>
      <w:pPr>
        <w:ind w:left="1387" w:hanging="180"/>
      </w:pPr>
    </w:lvl>
    <w:lvl w:ilvl="3" w:tplc="0410000F" w:tentative="1">
      <w:start w:val="1"/>
      <w:numFmt w:val="decimal"/>
      <w:lvlText w:val="%4."/>
      <w:lvlJc w:val="left"/>
      <w:pPr>
        <w:ind w:left="2107" w:hanging="360"/>
      </w:pPr>
    </w:lvl>
    <w:lvl w:ilvl="4" w:tplc="04100019" w:tentative="1">
      <w:start w:val="1"/>
      <w:numFmt w:val="lowerLetter"/>
      <w:lvlText w:val="%5."/>
      <w:lvlJc w:val="left"/>
      <w:pPr>
        <w:ind w:left="2827" w:hanging="360"/>
      </w:pPr>
    </w:lvl>
    <w:lvl w:ilvl="5" w:tplc="0410001B" w:tentative="1">
      <w:start w:val="1"/>
      <w:numFmt w:val="lowerRoman"/>
      <w:lvlText w:val="%6."/>
      <w:lvlJc w:val="right"/>
      <w:pPr>
        <w:ind w:left="3547" w:hanging="180"/>
      </w:pPr>
    </w:lvl>
    <w:lvl w:ilvl="6" w:tplc="0410000F" w:tentative="1">
      <w:start w:val="1"/>
      <w:numFmt w:val="decimal"/>
      <w:lvlText w:val="%7."/>
      <w:lvlJc w:val="left"/>
      <w:pPr>
        <w:ind w:left="4267" w:hanging="360"/>
      </w:pPr>
    </w:lvl>
    <w:lvl w:ilvl="7" w:tplc="04100019" w:tentative="1">
      <w:start w:val="1"/>
      <w:numFmt w:val="lowerLetter"/>
      <w:lvlText w:val="%8."/>
      <w:lvlJc w:val="left"/>
      <w:pPr>
        <w:ind w:left="4987" w:hanging="360"/>
      </w:pPr>
    </w:lvl>
    <w:lvl w:ilvl="8" w:tplc="0410001B" w:tentative="1">
      <w:start w:val="1"/>
      <w:numFmt w:val="lowerRoman"/>
      <w:lvlText w:val="%9."/>
      <w:lvlJc w:val="right"/>
      <w:pPr>
        <w:ind w:left="5707" w:hanging="180"/>
      </w:pPr>
    </w:lvl>
  </w:abstractNum>
  <w:abstractNum w:abstractNumId="11" w15:restartNumberingAfterBreak="0">
    <w:nsid w:val="6FC05B8A"/>
    <w:multiLevelType w:val="hybridMultilevel"/>
    <w:tmpl w:val="AA6ED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2C1B0E"/>
    <w:multiLevelType w:val="hybridMultilevel"/>
    <w:tmpl w:val="1168442C"/>
    <w:lvl w:ilvl="0" w:tplc="765AC38C">
      <w:start w:val="1"/>
      <w:numFmt w:val="decimal"/>
      <w:lvlText w:val="%1)"/>
      <w:lvlJc w:val="left"/>
      <w:pPr>
        <w:ind w:left="312" w:hanging="312"/>
      </w:pPr>
      <w:rPr>
        <w:rFonts w:hint="default"/>
        <w:color w:val="auto"/>
        <w:spacing w:val="-19"/>
        <w:w w:val="98"/>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EC1736"/>
    <w:multiLevelType w:val="hybridMultilevel"/>
    <w:tmpl w:val="A2D8C8D4"/>
    <w:lvl w:ilvl="0" w:tplc="405462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6"/>
  </w:num>
  <w:num w:numId="5">
    <w:abstractNumId w:val="4"/>
  </w:num>
  <w:num w:numId="6">
    <w:abstractNumId w:val="9"/>
  </w:num>
  <w:num w:numId="7">
    <w:abstractNumId w:val="10"/>
  </w:num>
  <w:num w:numId="8">
    <w:abstractNumId w:val="2"/>
  </w:num>
  <w:num w:numId="9">
    <w:abstractNumId w:val="12"/>
  </w:num>
  <w:num w:numId="10">
    <w:abstractNumId w:val="0"/>
  </w:num>
  <w:num w:numId="11">
    <w:abstractNumId w:val="1"/>
  </w:num>
  <w:num w:numId="12">
    <w:abstractNumId w:val="13"/>
  </w:num>
  <w:num w:numId="13">
    <w:abstractNumId w:val="8"/>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09"/>
  <w:autoHyphenation/>
  <w:hyphenationZone w:val="284"/>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18"/>
    <w:rsid w:val="00000C54"/>
    <w:rsid w:val="00001813"/>
    <w:rsid w:val="000019B4"/>
    <w:rsid w:val="0000761B"/>
    <w:rsid w:val="00010B6D"/>
    <w:rsid w:val="000139D1"/>
    <w:rsid w:val="000149E6"/>
    <w:rsid w:val="00017397"/>
    <w:rsid w:val="00017D4F"/>
    <w:rsid w:val="000200DC"/>
    <w:rsid w:val="00021BAD"/>
    <w:rsid w:val="000233FC"/>
    <w:rsid w:val="00023802"/>
    <w:rsid w:val="00023B74"/>
    <w:rsid w:val="00024892"/>
    <w:rsid w:val="00025F4B"/>
    <w:rsid w:val="0003144E"/>
    <w:rsid w:val="0003584C"/>
    <w:rsid w:val="00040724"/>
    <w:rsid w:val="00040CD7"/>
    <w:rsid w:val="0004126F"/>
    <w:rsid w:val="00043096"/>
    <w:rsid w:val="000461D2"/>
    <w:rsid w:val="0004794F"/>
    <w:rsid w:val="00047CCB"/>
    <w:rsid w:val="00047DF1"/>
    <w:rsid w:val="00054C88"/>
    <w:rsid w:val="0005706E"/>
    <w:rsid w:val="00057926"/>
    <w:rsid w:val="0005796D"/>
    <w:rsid w:val="00061B1E"/>
    <w:rsid w:val="00062AE1"/>
    <w:rsid w:val="00064816"/>
    <w:rsid w:val="00070C02"/>
    <w:rsid w:val="0007799A"/>
    <w:rsid w:val="000779F2"/>
    <w:rsid w:val="00080985"/>
    <w:rsid w:val="00080EBA"/>
    <w:rsid w:val="000811FA"/>
    <w:rsid w:val="0008285A"/>
    <w:rsid w:val="00082D33"/>
    <w:rsid w:val="000837F5"/>
    <w:rsid w:val="00084C35"/>
    <w:rsid w:val="00086AA6"/>
    <w:rsid w:val="000916A9"/>
    <w:rsid w:val="0009196B"/>
    <w:rsid w:val="00092C00"/>
    <w:rsid w:val="00094D10"/>
    <w:rsid w:val="000955C2"/>
    <w:rsid w:val="00097F3E"/>
    <w:rsid w:val="000A0907"/>
    <w:rsid w:val="000A1077"/>
    <w:rsid w:val="000A6BF5"/>
    <w:rsid w:val="000B1FCC"/>
    <w:rsid w:val="000B30AD"/>
    <w:rsid w:val="000B7040"/>
    <w:rsid w:val="000B72DC"/>
    <w:rsid w:val="000C2629"/>
    <w:rsid w:val="000C4619"/>
    <w:rsid w:val="000C4C5B"/>
    <w:rsid w:val="000C4D62"/>
    <w:rsid w:val="000C58B7"/>
    <w:rsid w:val="000C6D12"/>
    <w:rsid w:val="000D24F2"/>
    <w:rsid w:val="000D31E2"/>
    <w:rsid w:val="000D7C09"/>
    <w:rsid w:val="000E0F25"/>
    <w:rsid w:val="000E38C5"/>
    <w:rsid w:val="000E40E7"/>
    <w:rsid w:val="000E4607"/>
    <w:rsid w:val="000F0006"/>
    <w:rsid w:val="000F31FA"/>
    <w:rsid w:val="000F39CA"/>
    <w:rsid w:val="001013B3"/>
    <w:rsid w:val="00103888"/>
    <w:rsid w:val="001039D3"/>
    <w:rsid w:val="00110274"/>
    <w:rsid w:val="00110ADE"/>
    <w:rsid w:val="001116C1"/>
    <w:rsid w:val="00112AAA"/>
    <w:rsid w:val="001131C3"/>
    <w:rsid w:val="0011615F"/>
    <w:rsid w:val="001204BE"/>
    <w:rsid w:val="001206CB"/>
    <w:rsid w:val="001211A5"/>
    <w:rsid w:val="00122F12"/>
    <w:rsid w:val="001238B4"/>
    <w:rsid w:val="0012567C"/>
    <w:rsid w:val="00127484"/>
    <w:rsid w:val="00130125"/>
    <w:rsid w:val="00134816"/>
    <w:rsid w:val="00134B17"/>
    <w:rsid w:val="0013662F"/>
    <w:rsid w:val="00140817"/>
    <w:rsid w:val="0014265B"/>
    <w:rsid w:val="00144EF4"/>
    <w:rsid w:val="0014733D"/>
    <w:rsid w:val="001525FB"/>
    <w:rsid w:val="00154C8A"/>
    <w:rsid w:val="001550AA"/>
    <w:rsid w:val="00155CED"/>
    <w:rsid w:val="00156324"/>
    <w:rsid w:val="00160D9D"/>
    <w:rsid w:val="00163734"/>
    <w:rsid w:val="001705A6"/>
    <w:rsid w:val="00170DC8"/>
    <w:rsid w:val="00172258"/>
    <w:rsid w:val="00173676"/>
    <w:rsid w:val="0017379A"/>
    <w:rsid w:val="001759A3"/>
    <w:rsid w:val="0017606D"/>
    <w:rsid w:val="00176F3B"/>
    <w:rsid w:val="0017797A"/>
    <w:rsid w:val="00180F4D"/>
    <w:rsid w:val="00181352"/>
    <w:rsid w:val="00181F03"/>
    <w:rsid w:val="00182E29"/>
    <w:rsid w:val="00186121"/>
    <w:rsid w:val="00190403"/>
    <w:rsid w:val="0019307F"/>
    <w:rsid w:val="00194A70"/>
    <w:rsid w:val="001A02DD"/>
    <w:rsid w:val="001A2180"/>
    <w:rsid w:val="001A2E4E"/>
    <w:rsid w:val="001A5909"/>
    <w:rsid w:val="001B08B6"/>
    <w:rsid w:val="001B0B75"/>
    <w:rsid w:val="001B138D"/>
    <w:rsid w:val="001B159D"/>
    <w:rsid w:val="001B2207"/>
    <w:rsid w:val="001B4CFB"/>
    <w:rsid w:val="001B6ACA"/>
    <w:rsid w:val="001C0844"/>
    <w:rsid w:val="001C12F6"/>
    <w:rsid w:val="001C2F45"/>
    <w:rsid w:val="001C4D8A"/>
    <w:rsid w:val="001C4E81"/>
    <w:rsid w:val="001C7DC2"/>
    <w:rsid w:val="001C7E21"/>
    <w:rsid w:val="001D046A"/>
    <w:rsid w:val="001D050F"/>
    <w:rsid w:val="001D1843"/>
    <w:rsid w:val="001D2446"/>
    <w:rsid w:val="001D316E"/>
    <w:rsid w:val="001D57C5"/>
    <w:rsid w:val="001D68A5"/>
    <w:rsid w:val="001E1181"/>
    <w:rsid w:val="001E47CE"/>
    <w:rsid w:val="001E5E2F"/>
    <w:rsid w:val="001E7543"/>
    <w:rsid w:val="001E7CB3"/>
    <w:rsid w:val="001F09EC"/>
    <w:rsid w:val="001F197A"/>
    <w:rsid w:val="001F332A"/>
    <w:rsid w:val="001F3754"/>
    <w:rsid w:val="001F389A"/>
    <w:rsid w:val="001F49B4"/>
    <w:rsid w:val="001F4C12"/>
    <w:rsid w:val="001F51F9"/>
    <w:rsid w:val="001F5A9B"/>
    <w:rsid w:val="001F5C96"/>
    <w:rsid w:val="001F6D5A"/>
    <w:rsid w:val="001F7BFB"/>
    <w:rsid w:val="00201150"/>
    <w:rsid w:val="0020193A"/>
    <w:rsid w:val="002035F9"/>
    <w:rsid w:val="00203DE6"/>
    <w:rsid w:val="00205B6C"/>
    <w:rsid w:val="0020770C"/>
    <w:rsid w:val="002100EB"/>
    <w:rsid w:val="00211E48"/>
    <w:rsid w:val="002137A0"/>
    <w:rsid w:val="002143A4"/>
    <w:rsid w:val="00215E89"/>
    <w:rsid w:val="00216D92"/>
    <w:rsid w:val="00216DAD"/>
    <w:rsid w:val="00222AFC"/>
    <w:rsid w:val="00225144"/>
    <w:rsid w:val="00225ECF"/>
    <w:rsid w:val="00234D9A"/>
    <w:rsid w:val="00235587"/>
    <w:rsid w:val="00237D99"/>
    <w:rsid w:val="00240933"/>
    <w:rsid w:val="00241046"/>
    <w:rsid w:val="002426E2"/>
    <w:rsid w:val="00243959"/>
    <w:rsid w:val="00243BA8"/>
    <w:rsid w:val="002456F4"/>
    <w:rsid w:val="0024593A"/>
    <w:rsid w:val="0024606B"/>
    <w:rsid w:val="002466AD"/>
    <w:rsid w:val="00250987"/>
    <w:rsid w:val="00252848"/>
    <w:rsid w:val="0025349E"/>
    <w:rsid w:val="00254A77"/>
    <w:rsid w:val="00254E97"/>
    <w:rsid w:val="0026093F"/>
    <w:rsid w:val="002610D7"/>
    <w:rsid w:val="002622CB"/>
    <w:rsid w:val="002705EB"/>
    <w:rsid w:val="002727BA"/>
    <w:rsid w:val="00274E31"/>
    <w:rsid w:val="00275697"/>
    <w:rsid w:val="00276240"/>
    <w:rsid w:val="002763A8"/>
    <w:rsid w:val="002900D2"/>
    <w:rsid w:val="00292086"/>
    <w:rsid w:val="00293027"/>
    <w:rsid w:val="002930ED"/>
    <w:rsid w:val="00293358"/>
    <w:rsid w:val="002942FE"/>
    <w:rsid w:val="002A0077"/>
    <w:rsid w:val="002A0EF1"/>
    <w:rsid w:val="002A43DF"/>
    <w:rsid w:val="002A51E5"/>
    <w:rsid w:val="002B4014"/>
    <w:rsid w:val="002B72D4"/>
    <w:rsid w:val="002B7353"/>
    <w:rsid w:val="002C2685"/>
    <w:rsid w:val="002C3DD0"/>
    <w:rsid w:val="002C4190"/>
    <w:rsid w:val="002C4A85"/>
    <w:rsid w:val="002C51CB"/>
    <w:rsid w:val="002C71CC"/>
    <w:rsid w:val="002D05A9"/>
    <w:rsid w:val="002D182C"/>
    <w:rsid w:val="002D1A27"/>
    <w:rsid w:val="002D2F63"/>
    <w:rsid w:val="002D3597"/>
    <w:rsid w:val="002D491F"/>
    <w:rsid w:val="002D4DFE"/>
    <w:rsid w:val="002D7195"/>
    <w:rsid w:val="002D7DA4"/>
    <w:rsid w:val="002E0B40"/>
    <w:rsid w:val="002E0E4C"/>
    <w:rsid w:val="002E1289"/>
    <w:rsid w:val="002E1648"/>
    <w:rsid w:val="002E1CEB"/>
    <w:rsid w:val="002E3E1B"/>
    <w:rsid w:val="002E47BB"/>
    <w:rsid w:val="002E65FA"/>
    <w:rsid w:val="002E7CF7"/>
    <w:rsid w:val="002F0C2E"/>
    <w:rsid w:val="002F2862"/>
    <w:rsid w:val="002F3882"/>
    <w:rsid w:val="002F3C3D"/>
    <w:rsid w:val="002F635C"/>
    <w:rsid w:val="002F6FBD"/>
    <w:rsid w:val="00300085"/>
    <w:rsid w:val="00300A22"/>
    <w:rsid w:val="00300D2A"/>
    <w:rsid w:val="00301826"/>
    <w:rsid w:val="00302CB3"/>
    <w:rsid w:val="00302DE7"/>
    <w:rsid w:val="003047FE"/>
    <w:rsid w:val="00321415"/>
    <w:rsid w:val="00322B2D"/>
    <w:rsid w:val="00325873"/>
    <w:rsid w:val="003261CA"/>
    <w:rsid w:val="00326772"/>
    <w:rsid w:val="00326DB2"/>
    <w:rsid w:val="00330057"/>
    <w:rsid w:val="0033115C"/>
    <w:rsid w:val="00333612"/>
    <w:rsid w:val="00334CAC"/>
    <w:rsid w:val="00335C48"/>
    <w:rsid w:val="00335CF4"/>
    <w:rsid w:val="00340389"/>
    <w:rsid w:val="003405D4"/>
    <w:rsid w:val="00343798"/>
    <w:rsid w:val="003472BE"/>
    <w:rsid w:val="00347E55"/>
    <w:rsid w:val="00351CA8"/>
    <w:rsid w:val="00354D63"/>
    <w:rsid w:val="00357CD2"/>
    <w:rsid w:val="00364A24"/>
    <w:rsid w:val="0037056A"/>
    <w:rsid w:val="00370CE2"/>
    <w:rsid w:val="003713F8"/>
    <w:rsid w:val="00376920"/>
    <w:rsid w:val="00376B9B"/>
    <w:rsid w:val="00380D1C"/>
    <w:rsid w:val="00381611"/>
    <w:rsid w:val="00382844"/>
    <w:rsid w:val="00385230"/>
    <w:rsid w:val="00386DA6"/>
    <w:rsid w:val="00391B85"/>
    <w:rsid w:val="00392158"/>
    <w:rsid w:val="0039321E"/>
    <w:rsid w:val="003948B4"/>
    <w:rsid w:val="00395FC1"/>
    <w:rsid w:val="00396317"/>
    <w:rsid w:val="003A06D1"/>
    <w:rsid w:val="003A2300"/>
    <w:rsid w:val="003A3C15"/>
    <w:rsid w:val="003A419B"/>
    <w:rsid w:val="003A4F5B"/>
    <w:rsid w:val="003A57D8"/>
    <w:rsid w:val="003A5F94"/>
    <w:rsid w:val="003A5FDD"/>
    <w:rsid w:val="003B0179"/>
    <w:rsid w:val="003B1153"/>
    <w:rsid w:val="003B25FE"/>
    <w:rsid w:val="003B30BC"/>
    <w:rsid w:val="003B530C"/>
    <w:rsid w:val="003B6B5B"/>
    <w:rsid w:val="003C1F18"/>
    <w:rsid w:val="003C236A"/>
    <w:rsid w:val="003C7808"/>
    <w:rsid w:val="003D0530"/>
    <w:rsid w:val="003D0D8E"/>
    <w:rsid w:val="003D1B04"/>
    <w:rsid w:val="003D36A1"/>
    <w:rsid w:val="003D3CF2"/>
    <w:rsid w:val="003D44A9"/>
    <w:rsid w:val="003D455A"/>
    <w:rsid w:val="003D45AA"/>
    <w:rsid w:val="003D6BED"/>
    <w:rsid w:val="003E0C53"/>
    <w:rsid w:val="003E53D3"/>
    <w:rsid w:val="003F24E7"/>
    <w:rsid w:val="003F32DF"/>
    <w:rsid w:val="003F77DA"/>
    <w:rsid w:val="00403FB5"/>
    <w:rsid w:val="00404579"/>
    <w:rsid w:val="00407B75"/>
    <w:rsid w:val="00411E99"/>
    <w:rsid w:val="00413744"/>
    <w:rsid w:val="00413782"/>
    <w:rsid w:val="00413E42"/>
    <w:rsid w:val="004144E1"/>
    <w:rsid w:val="004204D0"/>
    <w:rsid w:val="004227A3"/>
    <w:rsid w:val="004243A5"/>
    <w:rsid w:val="00424A7D"/>
    <w:rsid w:val="00440065"/>
    <w:rsid w:val="00440CCD"/>
    <w:rsid w:val="004426C1"/>
    <w:rsid w:val="00442B75"/>
    <w:rsid w:val="00443FEB"/>
    <w:rsid w:val="00444569"/>
    <w:rsid w:val="00444665"/>
    <w:rsid w:val="00444840"/>
    <w:rsid w:val="00445358"/>
    <w:rsid w:val="00445A24"/>
    <w:rsid w:val="00451F7F"/>
    <w:rsid w:val="00453D83"/>
    <w:rsid w:val="004574EB"/>
    <w:rsid w:val="004615F6"/>
    <w:rsid w:val="00463898"/>
    <w:rsid w:val="00464510"/>
    <w:rsid w:val="00464891"/>
    <w:rsid w:val="00466104"/>
    <w:rsid w:val="004737DE"/>
    <w:rsid w:val="004757CE"/>
    <w:rsid w:val="00480F60"/>
    <w:rsid w:val="00481B22"/>
    <w:rsid w:val="00481C12"/>
    <w:rsid w:val="00484578"/>
    <w:rsid w:val="00484CBF"/>
    <w:rsid w:val="00486D30"/>
    <w:rsid w:val="00487612"/>
    <w:rsid w:val="00490EFF"/>
    <w:rsid w:val="00491E48"/>
    <w:rsid w:val="004966F9"/>
    <w:rsid w:val="004A1315"/>
    <w:rsid w:val="004A2A62"/>
    <w:rsid w:val="004A2D86"/>
    <w:rsid w:val="004A3784"/>
    <w:rsid w:val="004A3AC2"/>
    <w:rsid w:val="004A4DC8"/>
    <w:rsid w:val="004B06D6"/>
    <w:rsid w:val="004B1877"/>
    <w:rsid w:val="004B3AE0"/>
    <w:rsid w:val="004B4BCE"/>
    <w:rsid w:val="004B71C2"/>
    <w:rsid w:val="004C0A53"/>
    <w:rsid w:val="004C458C"/>
    <w:rsid w:val="004C4F67"/>
    <w:rsid w:val="004C771D"/>
    <w:rsid w:val="004D0EAE"/>
    <w:rsid w:val="004D3542"/>
    <w:rsid w:val="004D3F4F"/>
    <w:rsid w:val="004D4BD1"/>
    <w:rsid w:val="004D4CCA"/>
    <w:rsid w:val="004D7F97"/>
    <w:rsid w:val="004E14B3"/>
    <w:rsid w:val="004E41B1"/>
    <w:rsid w:val="004E537A"/>
    <w:rsid w:val="004E77B6"/>
    <w:rsid w:val="004E7E82"/>
    <w:rsid w:val="004F1E2A"/>
    <w:rsid w:val="004F4371"/>
    <w:rsid w:val="004F4D8C"/>
    <w:rsid w:val="004F7DD1"/>
    <w:rsid w:val="004F7FF0"/>
    <w:rsid w:val="005026C4"/>
    <w:rsid w:val="00505C0D"/>
    <w:rsid w:val="00506DD9"/>
    <w:rsid w:val="0052328F"/>
    <w:rsid w:val="00524813"/>
    <w:rsid w:val="005249BA"/>
    <w:rsid w:val="00524DCF"/>
    <w:rsid w:val="00527EAC"/>
    <w:rsid w:val="00527F7C"/>
    <w:rsid w:val="00530BF6"/>
    <w:rsid w:val="005312FF"/>
    <w:rsid w:val="00534952"/>
    <w:rsid w:val="00535F9A"/>
    <w:rsid w:val="00536596"/>
    <w:rsid w:val="005376B5"/>
    <w:rsid w:val="0053770F"/>
    <w:rsid w:val="0054070E"/>
    <w:rsid w:val="00540EC5"/>
    <w:rsid w:val="00544469"/>
    <w:rsid w:val="00545B61"/>
    <w:rsid w:val="00546784"/>
    <w:rsid w:val="005470B5"/>
    <w:rsid w:val="00551ECA"/>
    <w:rsid w:val="0055216E"/>
    <w:rsid w:val="0055318A"/>
    <w:rsid w:val="00554FC8"/>
    <w:rsid w:val="005553E5"/>
    <w:rsid w:val="005554F1"/>
    <w:rsid w:val="00560E07"/>
    <w:rsid w:val="00561F87"/>
    <w:rsid w:val="00562162"/>
    <w:rsid w:val="00566C02"/>
    <w:rsid w:val="00567E76"/>
    <w:rsid w:val="00570C71"/>
    <w:rsid w:val="005724B6"/>
    <w:rsid w:val="00574501"/>
    <w:rsid w:val="0057650E"/>
    <w:rsid w:val="00580B1A"/>
    <w:rsid w:val="00581932"/>
    <w:rsid w:val="00583715"/>
    <w:rsid w:val="00586B85"/>
    <w:rsid w:val="00592D22"/>
    <w:rsid w:val="005944D9"/>
    <w:rsid w:val="00595480"/>
    <w:rsid w:val="0059662A"/>
    <w:rsid w:val="005969EF"/>
    <w:rsid w:val="00596F19"/>
    <w:rsid w:val="00597CE1"/>
    <w:rsid w:val="005A0E3B"/>
    <w:rsid w:val="005A180F"/>
    <w:rsid w:val="005A3152"/>
    <w:rsid w:val="005A4565"/>
    <w:rsid w:val="005A626A"/>
    <w:rsid w:val="005A6E2E"/>
    <w:rsid w:val="005B4FEA"/>
    <w:rsid w:val="005B5E70"/>
    <w:rsid w:val="005B6920"/>
    <w:rsid w:val="005B7174"/>
    <w:rsid w:val="005C0E9F"/>
    <w:rsid w:val="005C11DD"/>
    <w:rsid w:val="005C2431"/>
    <w:rsid w:val="005C243A"/>
    <w:rsid w:val="005C39E2"/>
    <w:rsid w:val="005C772A"/>
    <w:rsid w:val="005C78B2"/>
    <w:rsid w:val="005D06E9"/>
    <w:rsid w:val="005D2A72"/>
    <w:rsid w:val="005D58EA"/>
    <w:rsid w:val="005D6255"/>
    <w:rsid w:val="005D6F79"/>
    <w:rsid w:val="005E076F"/>
    <w:rsid w:val="005E2DCF"/>
    <w:rsid w:val="005E3D76"/>
    <w:rsid w:val="005E5F3B"/>
    <w:rsid w:val="005E6BDE"/>
    <w:rsid w:val="005E734E"/>
    <w:rsid w:val="005E7D14"/>
    <w:rsid w:val="005F01C4"/>
    <w:rsid w:val="005F0CF6"/>
    <w:rsid w:val="005F7B79"/>
    <w:rsid w:val="005F7C87"/>
    <w:rsid w:val="00606740"/>
    <w:rsid w:val="006145E2"/>
    <w:rsid w:val="00616414"/>
    <w:rsid w:val="0061656B"/>
    <w:rsid w:val="00616EC5"/>
    <w:rsid w:val="00617CD4"/>
    <w:rsid w:val="00620233"/>
    <w:rsid w:val="00623504"/>
    <w:rsid w:val="0062364F"/>
    <w:rsid w:val="00623967"/>
    <w:rsid w:val="00635D22"/>
    <w:rsid w:val="0063790E"/>
    <w:rsid w:val="00637B30"/>
    <w:rsid w:val="00637C28"/>
    <w:rsid w:val="00642F00"/>
    <w:rsid w:val="00643646"/>
    <w:rsid w:val="00643DF9"/>
    <w:rsid w:val="006449A8"/>
    <w:rsid w:val="006465E5"/>
    <w:rsid w:val="00647119"/>
    <w:rsid w:val="0064733E"/>
    <w:rsid w:val="00650EF3"/>
    <w:rsid w:val="00654078"/>
    <w:rsid w:val="006568BC"/>
    <w:rsid w:val="00660822"/>
    <w:rsid w:val="00662B1C"/>
    <w:rsid w:val="00662BE3"/>
    <w:rsid w:val="00664262"/>
    <w:rsid w:val="0066646A"/>
    <w:rsid w:val="006668BC"/>
    <w:rsid w:val="00666D87"/>
    <w:rsid w:val="0067024A"/>
    <w:rsid w:val="00671349"/>
    <w:rsid w:val="00673EF3"/>
    <w:rsid w:val="006779D1"/>
    <w:rsid w:val="00683792"/>
    <w:rsid w:val="00683A7D"/>
    <w:rsid w:val="0068683F"/>
    <w:rsid w:val="00686B05"/>
    <w:rsid w:val="006A04DF"/>
    <w:rsid w:val="006A0A07"/>
    <w:rsid w:val="006A28FF"/>
    <w:rsid w:val="006A290C"/>
    <w:rsid w:val="006A2AAA"/>
    <w:rsid w:val="006A38CD"/>
    <w:rsid w:val="006A3E9A"/>
    <w:rsid w:val="006A5577"/>
    <w:rsid w:val="006B0391"/>
    <w:rsid w:val="006B0C12"/>
    <w:rsid w:val="006B12E9"/>
    <w:rsid w:val="006B2355"/>
    <w:rsid w:val="006B29B9"/>
    <w:rsid w:val="006B4564"/>
    <w:rsid w:val="006B5971"/>
    <w:rsid w:val="006B79B9"/>
    <w:rsid w:val="006B7ACC"/>
    <w:rsid w:val="006C01C7"/>
    <w:rsid w:val="006C0D2E"/>
    <w:rsid w:val="006C1EDC"/>
    <w:rsid w:val="006C231D"/>
    <w:rsid w:val="006C2C0F"/>
    <w:rsid w:val="006C2CFB"/>
    <w:rsid w:val="006C3402"/>
    <w:rsid w:val="006C676A"/>
    <w:rsid w:val="006C77D0"/>
    <w:rsid w:val="006C78F9"/>
    <w:rsid w:val="006C7DB5"/>
    <w:rsid w:val="006D095C"/>
    <w:rsid w:val="006D2ACC"/>
    <w:rsid w:val="006D6C84"/>
    <w:rsid w:val="006E1DB7"/>
    <w:rsid w:val="006E4F6A"/>
    <w:rsid w:val="006F079E"/>
    <w:rsid w:val="006F288D"/>
    <w:rsid w:val="006F6F29"/>
    <w:rsid w:val="00705357"/>
    <w:rsid w:val="0070592D"/>
    <w:rsid w:val="00706688"/>
    <w:rsid w:val="00706E71"/>
    <w:rsid w:val="0071274E"/>
    <w:rsid w:val="00714DC3"/>
    <w:rsid w:val="00717982"/>
    <w:rsid w:val="007228AD"/>
    <w:rsid w:val="007230A7"/>
    <w:rsid w:val="00723163"/>
    <w:rsid w:val="007249A6"/>
    <w:rsid w:val="00725751"/>
    <w:rsid w:val="00726E0E"/>
    <w:rsid w:val="00727552"/>
    <w:rsid w:val="00734C20"/>
    <w:rsid w:val="00734F17"/>
    <w:rsid w:val="00741607"/>
    <w:rsid w:val="00741896"/>
    <w:rsid w:val="00742284"/>
    <w:rsid w:val="007459C5"/>
    <w:rsid w:val="00746A38"/>
    <w:rsid w:val="007541DC"/>
    <w:rsid w:val="00761A80"/>
    <w:rsid w:val="00762E04"/>
    <w:rsid w:val="007646D4"/>
    <w:rsid w:val="00764BA9"/>
    <w:rsid w:val="007701A0"/>
    <w:rsid w:val="007708F6"/>
    <w:rsid w:val="007725C0"/>
    <w:rsid w:val="00773240"/>
    <w:rsid w:val="007741A6"/>
    <w:rsid w:val="00775E83"/>
    <w:rsid w:val="00776FF5"/>
    <w:rsid w:val="0078249A"/>
    <w:rsid w:val="00782622"/>
    <w:rsid w:val="00782A2E"/>
    <w:rsid w:val="00784157"/>
    <w:rsid w:val="00786D37"/>
    <w:rsid w:val="007874A6"/>
    <w:rsid w:val="0078781B"/>
    <w:rsid w:val="00790A07"/>
    <w:rsid w:val="007930AF"/>
    <w:rsid w:val="0079767B"/>
    <w:rsid w:val="007A02E0"/>
    <w:rsid w:val="007A0FB7"/>
    <w:rsid w:val="007A520D"/>
    <w:rsid w:val="007A5B98"/>
    <w:rsid w:val="007A6FA8"/>
    <w:rsid w:val="007B379D"/>
    <w:rsid w:val="007B46B8"/>
    <w:rsid w:val="007B58EE"/>
    <w:rsid w:val="007B738E"/>
    <w:rsid w:val="007B76E2"/>
    <w:rsid w:val="007C0FB4"/>
    <w:rsid w:val="007C16E5"/>
    <w:rsid w:val="007C2063"/>
    <w:rsid w:val="007C4938"/>
    <w:rsid w:val="007C49E2"/>
    <w:rsid w:val="007D1A1A"/>
    <w:rsid w:val="007D2FAA"/>
    <w:rsid w:val="007D345B"/>
    <w:rsid w:val="007D3676"/>
    <w:rsid w:val="007D3FAA"/>
    <w:rsid w:val="007D5A34"/>
    <w:rsid w:val="007E1F59"/>
    <w:rsid w:val="007E20B4"/>
    <w:rsid w:val="007E2519"/>
    <w:rsid w:val="007E4AD3"/>
    <w:rsid w:val="007E62B8"/>
    <w:rsid w:val="007E7939"/>
    <w:rsid w:val="007F18D2"/>
    <w:rsid w:val="007F2437"/>
    <w:rsid w:val="007F64DA"/>
    <w:rsid w:val="007F6780"/>
    <w:rsid w:val="007F7A5A"/>
    <w:rsid w:val="00800587"/>
    <w:rsid w:val="00802869"/>
    <w:rsid w:val="00802B3F"/>
    <w:rsid w:val="00803747"/>
    <w:rsid w:val="00803C05"/>
    <w:rsid w:val="00804340"/>
    <w:rsid w:val="00804751"/>
    <w:rsid w:val="00804C65"/>
    <w:rsid w:val="00805164"/>
    <w:rsid w:val="00806C26"/>
    <w:rsid w:val="00806CAE"/>
    <w:rsid w:val="00807DE2"/>
    <w:rsid w:val="00812D47"/>
    <w:rsid w:val="00813DE2"/>
    <w:rsid w:val="008141E8"/>
    <w:rsid w:val="008161C3"/>
    <w:rsid w:val="0081665F"/>
    <w:rsid w:val="00816E5F"/>
    <w:rsid w:val="00817155"/>
    <w:rsid w:val="008177C1"/>
    <w:rsid w:val="00821267"/>
    <w:rsid w:val="0082488B"/>
    <w:rsid w:val="00827835"/>
    <w:rsid w:val="00832FDB"/>
    <w:rsid w:val="00840075"/>
    <w:rsid w:val="00845AC1"/>
    <w:rsid w:val="00846A2E"/>
    <w:rsid w:val="00852798"/>
    <w:rsid w:val="00855E7E"/>
    <w:rsid w:val="00861CD6"/>
    <w:rsid w:val="00862193"/>
    <w:rsid w:val="00864578"/>
    <w:rsid w:val="00866EF2"/>
    <w:rsid w:val="00870ECE"/>
    <w:rsid w:val="00870EDE"/>
    <w:rsid w:val="008728B5"/>
    <w:rsid w:val="0087427F"/>
    <w:rsid w:val="008742AE"/>
    <w:rsid w:val="00880AF5"/>
    <w:rsid w:val="008835D4"/>
    <w:rsid w:val="00883632"/>
    <w:rsid w:val="00884395"/>
    <w:rsid w:val="008843E4"/>
    <w:rsid w:val="00885D54"/>
    <w:rsid w:val="00890239"/>
    <w:rsid w:val="0089025D"/>
    <w:rsid w:val="00890BDB"/>
    <w:rsid w:val="008913BE"/>
    <w:rsid w:val="00894F69"/>
    <w:rsid w:val="00895299"/>
    <w:rsid w:val="00895635"/>
    <w:rsid w:val="00896588"/>
    <w:rsid w:val="00897BD2"/>
    <w:rsid w:val="008A37E1"/>
    <w:rsid w:val="008A3857"/>
    <w:rsid w:val="008A57DA"/>
    <w:rsid w:val="008A5DB4"/>
    <w:rsid w:val="008A7894"/>
    <w:rsid w:val="008B212D"/>
    <w:rsid w:val="008B3ED7"/>
    <w:rsid w:val="008B4DC0"/>
    <w:rsid w:val="008B5B22"/>
    <w:rsid w:val="008B6673"/>
    <w:rsid w:val="008B7281"/>
    <w:rsid w:val="008C0E96"/>
    <w:rsid w:val="008C0F10"/>
    <w:rsid w:val="008D5E7F"/>
    <w:rsid w:val="008E25DC"/>
    <w:rsid w:val="008E2814"/>
    <w:rsid w:val="008E3AF7"/>
    <w:rsid w:val="008E4BA4"/>
    <w:rsid w:val="008E5259"/>
    <w:rsid w:val="008E6177"/>
    <w:rsid w:val="008F0F0C"/>
    <w:rsid w:val="008F2AC8"/>
    <w:rsid w:val="0090024D"/>
    <w:rsid w:val="00900AF9"/>
    <w:rsid w:val="00901EE9"/>
    <w:rsid w:val="0090305F"/>
    <w:rsid w:val="00903277"/>
    <w:rsid w:val="00903D88"/>
    <w:rsid w:val="009050CF"/>
    <w:rsid w:val="00906EB1"/>
    <w:rsid w:val="00906ECE"/>
    <w:rsid w:val="00911CD9"/>
    <w:rsid w:val="00912533"/>
    <w:rsid w:val="00912F4A"/>
    <w:rsid w:val="00915F4B"/>
    <w:rsid w:val="009178F4"/>
    <w:rsid w:val="00917A95"/>
    <w:rsid w:val="0092106C"/>
    <w:rsid w:val="009231E5"/>
    <w:rsid w:val="00924F91"/>
    <w:rsid w:val="00925672"/>
    <w:rsid w:val="00926EA9"/>
    <w:rsid w:val="00930285"/>
    <w:rsid w:val="009306CD"/>
    <w:rsid w:val="0093133D"/>
    <w:rsid w:val="00933A74"/>
    <w:rsid w:val="009366BF"/>
    <w:rsid w:val="009378AE"/>
    <w:rsid w:val="00940D38"/>
    <w:rsid w:val="00945115"/>
    <w:rsid w:val="0094677A"/>
    <w:rsid w:val="00950144"/>
    <w:rsid w:val="00950718"/>
    <w:rsid w:val="00951386"/>
    <w:rsid w:val="009526CC"/>
    <w:rsid w:val="00952C3A"/>
    <w:rsid w:val="0095305A"/>
    <w:rsid w:val="0095773B"/>
    <w:rsid w:val="0096063C"/>
    <w:rsid w:val="009613D5"/>
    <w:rsid w:val="009616E2"/>
    <w:rsid w:val="00964642"/>
    <w:rsid w:val="00967933"/>
    <w:rsid w:val="00972051"/>
    <w:rsid w:val="00972E34"/>
    <w:rsid w:val="00977E6B"/>
    <w:rsid w:val="00982856"/>
    <w:rsid w:val="0098313D"/>
    <w:rsid w:val="00983F57"/>
    <w:rsid w:val="00985D3D"/>
    <w:rsid w:val="009861AE"/>
    <w:rsid w:val="0098675E"/>
    <w:rsid w:val="00990F6D"/>
    <w:rsid w:val="00992F2D"/>
    <w:rsid w:val="00994FEE"/>
    <w:rsid w:val="009A0077"/>
    <w:rsid w:val="009A2BBB"/>
    <w:rsid w:val="009A2F9A"/>
    <w:rsid w:val="009A31B7"/>
    <w:rsid w:val="009A585F"/>
    <w:rsid w:val="009A7C8B"/>
    <w:rsid w:val="009B10D4"/>
    <w:rsid w:val="009B5213"/>
    <w:rsid w:val="009B5478"/>
    <w:rsid w:val="009C1070"/>
    <w:rsid w:val="009C1342"/>
    <w:rsid w:val="009C1951"/>
    <w:rsid w:val="009C2D37"/>
    <w:rsid w:val="009C565D"/>
    <w:rsid w:val="009D03BF"/>
    <w:rsid w:val="009D0DD6"/>
    <w:rsid w:val="009D4347"/>
    <w:rsid w:val="009D56C5"/>
    <w:rsid w:val="009D71AF"/>
    <w:rsid w:val="009D79A5"/>
    <w:rsid w:val="009E1C16"/>
    <w:rsid w:val="009E7124"/>
    <w:rsid w:val="009F0C6E"/>
    <w:rsid w:val="009F105A"/>
    <w:rsid w:val="009F3DE2"/>
    <w:rsid w:val="009F4494"/>
    <w:rsid w:val="009F6582"/>
    <w:rsid w:val="009F68B1"/>
    <w:rsid w:val="009F6BBA"/>
    <w:rsid w:val="009F7C92"/>
    <w:rsid w:val="009F7CA0"/>
    <w:rsid w:val="00A00010"/>
    <w:rsid w:val="00A00162"/>
    <w:rsid w:val="00A00E53"/>
    <w:rsid w:val="00A00E63"/>
    <w:rsid w:val="00A015C4"/>
    <w:rsid w:val="00A04523"/>
    <w:rsid w:val="00A06756"/>
    <w:rsid w:val="00A06DF3"/>
    <w:rsid w:val="00A10342"/>
    <w:rsid w:val="00A13ED5"/>
    <w:rsid w:val="00A1459D"/>
    <w:rsid w:val="00A14D9B"/>
    <w:rsid w:val="00A15B70"/>
    <w:rsid w:val="00A17367"/>
    <w:rsid w:val="00A2065B"/>
    <w:rsid w:val="00A2095B"/>
    <w:rsid w:val="00A21111"/>
    <w:rsid w:val="00A21114"/>
    <w:rsid w:val="00A2262B"/>
    <w:rsid w:val="00A23612"/>
    <w:rsid w:val="00A24694"/>
    <w:rsid w:val="00A276ED"/>
    <w:rsid w:val="00A33453"/>
    <w:rsid w:val="00A337E1"/>
    <w:rsid w:val="00A34B86"/>
    <w:rsid w:val="00A352E8"/>
    <w:rsid w:val="00A35475"/>
    <w:rsid w:val="00A3704F"/>
    <w:rsid w:val="00A404A9"/>
    <w:rsid w:val="00A419DC"/>
    <w:rsid w:val="00A4209C"/>
    <w:rsid w:val="00A44491"/>
    <w:rsid w:val="00A4632F"/>
    <w:rsid w:val="00A466D4"/>
    <w:rsid w:val="00A47937"/>
    <w:rsid w:val="00A502B9"/>
    <w:rsid w:val="00A50926"/>
    <w:rsid w:val="00A5406C"/>
    <w:rsid w:val="00A54246"/>
    <w:rsid w:val="00A543C5"/>
    <w:rsid w:val="00A55E18"/>
    <w:rsid w:val="00A578D6"/>
    <w:rsid w:val="00A62605"/>
    <w:rsid w:val="00A63816"/>
    <w:rsid w:val="00A65D9D"/>
    <w:rsid w:val="00A65F4E"/>
    <w:rsid w:val="00A66516"/>
    <w:rsid w:val="00A675C4"/>
    <w:rsid w:val="00A72B78"/>
    <w:rsid w:val="00A72EBF"/>
    <w:rsid w:val="00A76030"/>
    <w:rsid w:val="00A76C16"/>
    <w:rsid w:val="00A7784A"/>
    <w:rsid w:val="00A77872"/>
    <w:rsid w:val="00A80F6D"/>
    <w:rsid w:val="00A8101F"/>
    <w:rsid w:val="00A820C8"/>
    <w:rsid w:val="00A825B8"/>
    <w:rsid w:val="00A82E2B"/>
    <w:rsid w:val="00A87DF4"/>
    <w:rsid w:val="00A9081D"/>
    <w:rsid w:val="00A90A33"/>
    <w:rsid w:val="00A93AE2"/>
    <w:rsid w:val="00A93B2D"/>
    <w:rsid w:val="00A950ED"/>
    <w:rsid w:val="00A962CE"/>
    <w:rsid w:val="00AA256D"/>
    <w:rsid w:val="00AA268F"/>
    <w:rsid w:val="00AA48B2"/>
    <w:rsid w:val="00AA53BC"/>
    <w:rsid w:val="00AA5BDB"/>
    <w:rsid w:val="00AB1DE9"/>
    <w:rsid w:val="00AB5448"/>
    <w:rsid w:val="00AB5E43"/>
    <w:rsid w:val="00AB696B"/>
    <w:rsid w:val="00AC10C7"/>
    <w:rsid w:val="00AC245B"/>
    <w:rsid w:val="00AC2A6A"/>
    <w:rsid w:val="00AC41CA"/>
    <w:rsid w:val="00AC4D09"/>
    <w:rsid w:val="00AC7684"/>
    <w:rsid w:val="00AD10E0"/>
    <w:rsid w:val="00AD1612"/>
    <w:rsid w:val="00AD66C7"/>
    <w:rsid w:val="00AE6C22"/>
    <w:rsid w:val="00AE7CF7"/>
    <w:rsid w:val="00AE7E95"/>
    <w:rsid w:val="00AF06FB"/>
    <w:rsid w:val="00AF0B43"/>
    <w:rsid w:val="00AF4114"/>
    <w:rsid w:val="00AF5753"/>
    <w:rsid w:val="00AF61E8"/>
    <w:rsid w:val="00AF7BAE"/>
    <w:rsid w:val="00B01558"/>
    <w:rsid w:val="00B0245D"/>
    <w:rsid w:val="00B02D4A"/>
    <w:rsid w:val="00B040CC"/>
    <w:rsid w:val="00B041B5"/>
    <w:rsid w:val="00B047AD"/>
    <w:rsid w:val="00B05105"/>
    <w:rsid w:val="00B05915"/>
    <w:rsid w:val="00B0667F"/>
    <w:rsid w:val="00B0699B"/>
    <w:rsid w:val="00B069BF"/>
    <w:rsid w:val="00B078F5"/>
    <w:rsid w:val="00B12974"/>
    <w:rsid w:val="00B13BA1"/>
    <w:rsid w:val="00B13C9B"/>
    <w:rsid w:val="00B14AD8"/>
    <w:rsid w:val="00B15883"/>
    <w:rsid w:val="00B162E1"/>
    <w:rsid w:val="00B17069"/>
    <w:rsid w:val="00B21F0E"/>
    <w:rsid w:val="00B2227B"/>
    <w:rsid w:val="00B236F2"/>
    <w:rsid w:val="00B27455"/>
    <w:rsid w:val="00B3094A"/>
    <w:rsid w:val="00B33885"/>
    <w:rsid w:val="00B34A5A"/>
    <w:rsid w:val="00B35054"/>
    <w:rsid w:val="00B35E88"/>
    <w:rsid w:val="00B37084"/>
    <w:rsid w:val="00B40615"/>
    <w:rsid w:val="00B43076"/>
    <w:rsid w:val="00B4514F"/>
    <w:rsid w:val="00B47665"/>
    <w:rsid w:val="00B50DDD"/>
    <w:rsid w:val="00B51B60"/>
    <w:rsid w:val="00B524E0"/>
    <w:rsid w:val="00B524F5"/>
    <w:rsid w:val="00B549C8"/>
    <w:rsid w:val="00B55419"/>
    <w:rsid w:val="00B55CD3"/>
    <w:rsid w:val="00B55EC9"/>
    <w:rsid w:val="00B57341"/>
    <w:rsid w:val="00B5745E"/>
    <w:rsid w:val="00B60589"/>
    <w:rsid w:val="00B63422"/>
    <w:rsid w:val="00B63A81"/>
    <w:rsid w:val="00B66A4A"/>
    <w:rsid w:val="00B71142"/>
    <w:rsid w:val="00B72259"/>
    <w:rsid w:val="00B72C09"/>
    <w:rsid w:val="00B73A97"/>
    <w:rsid w:val="00B74952"/>
    <w:rsid w:val="00B758F3"/>
    <w:rsid w:val="00B7668E"/>
    <w:rsid w:val="00B80431"/>
    <w:rsid w:val="00B81C7E"/>
    <w:rsid w:val="00B82BC6"/>
    <w:rsid w:val="00B83F48"/>
    <w:rsid w:val="00B930BB"/>
    <w:rsid w:val="00B946D8"/>
    <w:rsid w:val="00B95860"/>
    <w:rsid w:val="00B97DF3"/>
    <w:rsid w:val="00B97EBE"/>
    <w:rsid w:val="00BA1B81"/>
    <w:rsid w:val="00BA1CFB"/>
    <w:rsid w:val="00BA2FEF"/>
    <w:rsid w:val="00BA3495"/>
    <w:rsid w:val="00BA6485"/>
    <w:rsid w:val="00BA6D02"/>
    <w:rsid w:val="00BA75DB"/>
    <w:rsid w:val="00BB070D"/>
    <w:rsid w:val="00BB10D9"/>
    <w:rsid w:val="00BB13ED"/>
    <w:rsid w:val="00BB2731"/>
    <w:rsid w:val="00BB5007"/>
    <w:rsid w:val="00BB5465"/>
    <w:rsid w:val="00BB59B5"/>
    <w:rsid w:val="00BC1932"/>
    <w:rsid w:val="00BC30B2"/>
    <w:rsid w:val="00BC32D4"/>
    <w:rsid w:val="00BC4619"/>
    <w:rsid w:val="00BC67ED"/>
    <w:rsid w:val="00BE027F"/>
    <w:rsid w:val="00BE2BBA"/>
    <w:rsid w:val="00BE6378"/>
    <w:rsid w:val="00BE6CAB"/>
    <w:rsid w:val="00BE71CD"/>
    <w:rsid w:val="00BF03F0"/>
    <w:rsid w:val="00BF32E7"/>
    <w:rsid w:val="00BF3832"/>
    <w:rsid w:val="00BF6F49"/>
    <w:rsid w:val="00C000BB"/>
    <w:rsid w:val="00C0037C"/>
    <w:rsid w:val="00C00849"/>
    <w:rsid w:val="00C0142B"/>
    <w:rsid w:val="00C016D5"/>
    <w:rsid w:val="00C01B6B"/>
    <w:rsid w:val="00C04159"/>
    <w:rsid w:val="00C107A1"/>
    <w:rsid w:val="00C127E5"/>
    <w:rsid w:val="00C13052"/>
    <w:rsid w:val="00C13CAB"/>
    <w:rsid w:val="00C13FE1"/>
    <w:rsid w:val="00C15638"/>
    <w:rsid w:val="00C169C2"/>
    <w:rsid w:val="00C2052E"/>
    <w:rsid w:val="00C229F4"/>
    <w:rsid w:val="00C22F35"/>
    <w:rsid w:val="00C25ACC"/>
    <w:rsid w:val="00C26D15"/>
    <w:rsid w:val="00C320B6"/>
    <w:rsid w:val="00C3664E"/>
    <w:rsid w:val="00C36A0E"/>
    <w:rsid w:val="00C43189"/>
    <w:rsid w:val="00C471A5"/>
    <w:rsid w:val="00C47304"/>
    <w:rsid w:val="00C51CF8"/>
    <w:rsid w:val="00C62448"/>
    <w:rsid w:val="00C631C9"/>
    <w:rsid w:val="00C634C1"/>
    <w:rsid w:val="00C65C56"/>
    <w:rsid w:val="00C669B4"/>
    <w:rsid w:val="00C7023C"/>
    <w:rsid w:val="00C708ED"/>
    <w:rsid w:val="00C72B42"/>
    <w:rsid w:val="00C73D7B"/>
    <w:rsid w:val="00C748B8"/>
    <w:rsid w:val="00C7656C"/>
    <w:rsid w:val="00C77EC1"/>
    <w:rsid w:val="00C825D0"/>
    <w:rsid w:val="00C826BE"/>
    <w:rsid w:val="00C84941"/>
    <w:rsid w:val="00C85AE9"/>
    <w:rsid w:val="00C916F2"/>
    <w:rsid w:val="00C93D9E"/>
    <w:rsid w:val="00C95EF8"/>
    <w:rsid w:val="00C9702C"/>
    <w:rsid w:val="00CA02DE"/>
    <w:rsid w:val="00CA4441"/>
    <w:rsid w:val="00CA6B6D"/>
    <w:rsid w:val="00CB1E96"/>
    <w:rsid w:val="00CB233D"/>
    <w:rsid w:val="00CC10A3"/>
    <w:rsid w:val="00CC4C9F"/>
    <w:rsid w:val="00CC4E4F"/>
    <w:rsid w:val="00CC60DF"/>
    <w:rsid w:val="00CD060E"/>
    <w:rsid w:val="00CD08C2"/>
    <w:rsid w:val="00CD0D90"/>
    <w:rsid w:val="00CD1558"/>
    <w:rsid w:val="00CD295F"/>
    <w:rsid w:val="00CD463E"/>
    <w:rsid w:val="00CD4CDB"/>
    <w:rsid w:val="00CD4DAA"/>
    <w:rsid w:val="00CE1375"/>
    <w:rsid w:val="00CE2E15"/>
    <w:rsid w:val="00CE7779"/>
    <w:rsid w:val="00CF096A"/>
    <w:rsid w:val="00CF2442"/>
    <w:rsid w:val="00CF280A"/>
    <w:rsid w:val="00CF35A1"/>
    <w:rsid w:val="00CF4BEA"/>
    <w:rsid w:val="00CF4D20"/>
    <w:rsid w:val="00CF6D2D"/>
    <w:rsid w:val="00CF7885"/>
    <w:rsid w:val="00D0119D"/>
    <w:rsid w:val="00D046DC"/>
    <w:rsid w:val="00D05214"/>
    <w:rsid w:val="00D131C6"/>
    <w:rsid w:val="00D147D6"/>
    <w:rsid w:val="00D16F93"/>
    <w:rsid w:val="00D1748A"/>
    <w:rsid w:val="00D2160D"/>
    <w:rsid w:val="00D2223B"/>
    <w:rsid w:val="00D25E69"/>
    <w:rsid w:val="00D311CC"/>
    <w:rsid w:val="00D33452"/>
    <w:rsid w:val="00D3474E"/>
    <w:rsid w:val="00D34C8D"/>
    <w:rsid w:val="00D34DAD"/>
    <w:rsid w:val="00D36048"/>
    <w:rsid w:val="00D36AC0"/>
    <w:rsid w:val="00D42C00"/>
    <w:rsid w:val="00D45924"/>
    <w:rsid w:val="00D45CAA"/>
    <w:rsid w:val="00D506FC"/>
    <w:rsid w:val="00D52970"/>
    <w:rsid w:val="00D55F76"/>
    <w:rsid w:val="00D63671"/>
    <w:rsid w:val="00D67ACB"/>
    <w:rsid w:val="00D71A17"/>
    <w:rsid w:val="00D72667"/>
    <w:rsid w:val="00D73140"/>
    <w:rsid w:val="00D733AC"/>
    <w:rsid w:val="00D772D4"/>
    <w:rsid w:val="00D81BC2"/>
    <w:rsid w:val="00D81EB1"/>
    <w:rsid w:val="00D825DE"/>
    <w:rsid w:val="00D84D8B"/>
    <w:rsid w:val="00D85C86"/>
    <w:rsid w:val="00D869EF"/>
    <w:rsid w:val="00D93292"/>
    <w:rsid w:val="00D94589"/>
    <w:rsid w:val="00D94D32"/>
    <w:rsid w:val="00D96501"/>
    <w:rsid w:val="00DA0365"/>
    <w:rsid w:val="00DA7512"/>
    <w:rsid w:val="00DA7578"/>
    <w:rsid w:val="00DA7B3F"/>
    <w:rsid w:val="00DA7DD2"/>
    <w:rsid w:val="00DB0505"/>
    <w:rsid w:val="00DB1532"/>
    <w:rsid w:val="00DB2D58"/>
    <w:rsid w:val="00DB4460"/>
    <w:rsid w:val="00DB7A81"/>
    <w:rsid w:val="00DC307C"/>
    <w:rsid w:val="00DC50B7"/>
    <w:rsid w:val="00DC6A4C"/>
    <w:rsid w:val="00DC7B26"/>
    <w:rsid w:val="00DD0B41"/>
    <w:rsid w:val="00DD2A49"/>
    <w:rsid w:val="00DE2640"/>
    <w:rsid w:val="00DE535F"/>
    <w:rsid w:val="00DF79E2"/>
    <w:rsid w:val="00E008AE"/>
    <w:rsid w:val="00E00F3C"/>
    <w:rsid w:val="00E04613"/>
    <w:rsid w:val="00E05309"/>
    <w:rsid w:val="00E1135D"/>
    <w:rsid w:val="00E1205E"/>
    <w:rsid w:val="00E143D6"/>
    <w:rsid w:val="00E1517F"/>
    <w:rsid w:val="00E162AE"/>
    <w:rsid w:val="00E1669A"/>
    <w:rsid w:val="00E16E9E"/>
    <w:rsid w:val="00E17963"/>
    <w:rsid w:val="00E226A4"/>
    <w:rsid w:val="00E23DDC"/>
    <w:rsid w:val="00E2633A"/>
    <w:rsid w:val="00E265F7"/>
    <w:rsid w:val="00E2734D"/>
    <w:rsid w:val="00E27420"/>
    <w:rsid w:val="00E2773C"/>
    <w:rsid w:val="00E279C5"/>
    <w:rsid w:val="00E358B4"/>
    <w:rsid w:val="00E41A90"/>
    <w:rsid w:val="00E463B3"/>
    <w:rsid w:val="00E46522"/>
    <w:rsid w:val="00E5118D"/>
    <w:rsid w:val="00E51E3F"/>
    <w:rsid w:val="00E52236"/>
    <w:rsid w:val="00E53834"/>
    <w:rsid w:val="00E60C81"/>
    <w:rsid w:val="00E624B6"/>
    <w:rsid w:val="00E62A28"/>
    <w:rsid w:val="00E62B25"/>
    <w:rsid w:val="00E62C7A"/>
    <w:rsid w:val="00E6470B"/>
    <w:rsid w:val="00E64F43"/>
    <w:rsid w:val="00E666DA"/>
    <w:rsid w:val="00E67C65"/>
    <w:rsid w:val="00E70460"/>
    <w:rsid w:val="00E70577"/>
    <w:rsid w:val="00E70C96"/>
    <w:rsid w:val="00E71C3D"/>
    <w:rsid w:val="00E745BB"/>
    <w:rsid w:val="00E82644"/>
    <w:rsid w:val="00E82C53"/>
    <w:rsid w:val="00E8351D"/>
    <w:rsid w:val="00E842ED"/>
    <w:rsid w:val="00E85EA1"/>
    <w:rsid w:val="00E8738A"/>
    <w:rsid w:val="00E91F99"/>
    <w:rsid w:val="00E92AC5"/>
    <w:rsid w:val="00EA2A94"/>
    <w:rsid w:val="00EA2DE3"/>
    <w:rsid w:val="00EA34DA"/>
    <w:rsid w:val="00EA438E"/>
    <w:rsid w:val="00EA78A7"/>
    <w:rsid w:val="00EA7E41"/>
    <w:rsid w:val="00EB1A4D"/>
    <w:rsid w:val="00EB2C51"/>
    <w:rsid w:val="00EB38F3"/>
    <w:rsid w:val="00EB4522"/>
    <w:rsid w:val="00EB612D"/>
    <w:rsid w:val="00EB72D5"/>
    <w:rsid w:val="00EC231C"/>
    <w:rsid w:val="00EC52DF"/>
    <w:rsid w:val="00EC70E6"/>
    <w:rsid w:val="00EC7204"/>
    <w:rsid w:val="00EC7D18"/>
    <w:rsid w:val="00ED28C1"/>
    <w:rsid w:val="00ED3287"/>
    <w:rsid w:val="00ED48A4"/>
    <w:rsid w:val="00ED61C1"/>
    <w:rsid w:val="00EE0F9D"/>
    <w:rsid w:val="00EE26A9"/>
    <w:rsid w:val="00EE40EA"/>
    <w:rsid w:val="00EE438A"/>
    <w:rsid w:val="00EE68E6"/>
    <w:rsid w:val="00EE70C1"/>
    <w:rsid w:val="00EF05A5"/>
    <w:rsid w:val="00EF19BC"/>
    <w:rsid w:val="00EF3ABC"/>
    <w:rsid w:val="00EF53EE"/>
    <w:rsid w:val="00EF5ACB"/>
    <w:rsid w:val="00EF7855"/>
    <w:rsid w:val="00F00292"/>
    <w:rsid w:val="00F02796"/>
    <w:rsid w:val="00F03C33"/>
    <w:rsid w:val="00F04CEB"/>
    <w:rsid w:val="00F0685B"/>
    <w:rsid w:val="00F10AF6"/>
    <w:rsid w:val="00F10DBA"/>
    <w:rsid w:val="00F1133C"/>
    <w:rsid w:val="00F129C6"/>
    <w:rsid w:val="00F1346F"/>
    <w:rsid w:val="00F15316"/>
    <w:rsid w:val="00F171E4"/>
    <w:rsid w:val="00F17AB4"/>
    <w:rsid w:val="00F213AE"/>
    <w:rsid w:val="00F219F5"/>
    <w:rsid w:val="00F23542"/>
    <w:rsid w:val="00F24383"/>
    <w:rsid w:val="00F26DC2"/>
    <w:rsid w:val="00F30D63"/>
    <w:rsid w:val="00F32946"/>
    <w:rsid w:val="00F33C44"/>
    <w:rsid w:val="00F37E75"/>
    <w:rsid w:val="00F427E2"/>
    <w:rsid w:val="00F4333F"/>
    <w:rsid w:val="00F447F3"/>
    <w:rsid w:val="00F44BAA"/>
    <w:rsid w:val="00F453C8"/>
    <w:rsid w:val="00F47EC6"/>
    <w:rsid w:val="00F5163B"/>
    <w:rsid w:val="00F51B7E"/>
    <w:rsid w:val="00F53CD7"/>
    <w:rsid w:val="00F55EA6"/>
    <w:rsid w:val="00F57477"/>
    <w:rsid w:val="00F57A9D"/>
    <w:rsid w:val="00F60B91"/>
    <w:rsid w:val="00F64B5A"/>
    <w:rsid w:val="00F6540B"/>
    <w:rsid w:val="00F6635A"/>
    <w:rsid w:val="00F708A7"/>
    <w:rsid w:val="00F70DF2"/>
    <w:rsid w:val="00F70E2F"/>
    <w:rsid w:val="00F718F2"/>
    <w:rsid w:val="00F722E9"/>
    <w:rsid w:val="00F768D5"/>
    <w:rsid w:val="00F80DC7"/>
    <w:rsid w:val="00F81D33"/>
    <w:rsid w:val="00F82361"/>
    <w:rsid w:val="00F8323A"/>
    <w:rsid w:val="00F858C6"/>
    <w:rsid w:val="00F85AC6"/>
    <w:rsid w:val="00F869A5"/>
    <w:rsid w:val="00F86BC7"/>
    <w:rsid w:val="00F86F32"/>
    <w:rsid w:val="00F879DC"/>
    <w:rsid w:val="00F95194"/>
    <w:rsid w:val="00F979DF"/>
    <w:rsid w:val="00FA48F8"/>
    <w:rsid w:val="00FA5F92"/>
    <w:rsid w:val="00FA600E"/>
    <w:rsid w:val="00FA67A2"/>
    <w:rsid w:val="00FA6B9A"/>
    <w:rsid w:val="00FB4F80"/>
    <w:rsid w:val="00FB68E2"/>
    <w:rsid w:val="00FB7566"/>
    <w:rsid w:val="00FB79EB"/>
    <w:rsid w:val="00FC2B44"/>
    <w:rsid w:val="00FC6BD1"/>
    <w:rsid w:val="00FC6D5C"/>
    <w:rsid w:val="00FC70B2"/>
    <w:rsid w:val="00FD0A3B"/>
    <w:rsid w:val="00FD1E11"/>
    <w:rsid w:val="00FD33A6"/>
    <w:rsid w:val="00FD3E6C"/>
    <w:rsid w:val="00FD59CA"/>
    <w:rsid w:val="00FD6E72"/>
    <w:rsid w:val="00FD6E95"/>
    <w:rsid w:val="00FE0A4B"/>
    <w:rsid w:val="00FE1CB4"/>
    <w:rsid w:val="00FE2BF9"/>
    <w:rsid w:val="00FE33C7"/>
    <w:rsid w:val="00FE4654"/>
    <w:rsid w:val="00FE4AA2"/>
    <w:rsid w:val="00FE5660"/>
    <w:rsid w:val="00FE6311"/>
    <w:rsid w:val="00FF2400"/>
    <w:rsid w:val="00FF4481"/>
    <w:rsid w:val="00FF4922"/>
    <w:rsid w:val="00FF4ED7"/>
    <w:rsid w:val="00FF773F"/>
    <w:rsid w:val="00FF7F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AE5FF"/>
  <w15:docId w15:val="{5341328C-E9FD-473E-A1B9-9DB7E413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3140"/>
    <w:pPr>
      <w:spacing w:after="120"/>
      <w:ind w:firstLine="709"/>
      <w:jc w:val="both"/>
    </w:pPr>
    <w:rPr>
      <w:rFonts w:asciiTheme="minorHAnsi" w:hAnsiTheme="minorHAnsi" w:cs="Times New Roman"/>
      <w:szCs w:val="18"/>
      <w:lang w:eastAsia="en-US"/>
    </w:rPr>
  </w:style>
  <w:style w:type="paragraph" w:styleId="Titolo1">
    <w:name w:val="heading 1"/>
    <w:basedOn w:val="Normale"/>
    <w:next w:val="Normale"/>
    <w:link w:val="Titolo1Carattere"/>
    <w:uiPriority w:val="9"/>
    <w:qFormat/>
    <w:rsid w:val="001B0B75"/>
    <w:pPr>
      <w:keepNext/>
      <w:keepLines/>
      <w:numPr>
        <w:numId w:val="2"/>
      </w:numPr>
      <w:spacing w:before="240"/>
      <w:ind w:left="360"/>
      <w:outlineLvl w:val="0"/>
    </w:pPr>
    <w:rPr>
      <w:rFonts w:ascii="Cambria" w:hAnsi="Cambria"/>
      <w:b/>
      <w:bCs/>
      <w:smallCaps/>
      <w:color w:val="365F91"/>
      <w:szCs w:val="28"/>
    </w:rPr>
  </w:style>
  <w:style w:type="paragraph" w:styleId="Titolo2">
    <w:name w:val="heading 2"/>
    <w:basedOn w:val="Normale"/>
    <w:next w:val="Normale"/>
    <w:link w:val="Titolo2Carattere"/>
    <w:uiPriority w:val="9"/>
    <w:unhideWhenUsed/>
    <w:qFormat/>
    <w:rsid w:val="00047CCB"/>
    <w:pPr>
      <w:keepNext/>
      <w:keepLines/>
      <w:spacing w:before="240"/>
      <w:ind w:left="709" w:firstLine="0"/>
      <w:outlineLvl w:val="1"/>
    </w:pPr>
    <w:rPr>
      <w:rFonts w:ascii="Cambria" w:hAnsi="Cambria"/>
      <w:b/>
      <w:bCs/>
      <w:i/>
      <w:szCs w:val="22"/>
      <w:bdr w:val="none" w:sz="0" w:space="0" w:color="auto" w:frame="1"/>
    </w:rPr>
  </w:style>
  <w:style w:type="paragraph" w:styleId="Titolo3">
    <w:name w:val="heading 3"/>
    <w:basedOn w:val="Normale"/>
    <w:next w:val="Normale"/>
    <w:link w:val="Titolo3Carattere"/>
    <w:uiPriority w:val="9"/>
    <w:unhideWhenUsed/>
    <w:qFormat/>
    <w:rsid w:val="009A2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B0B75"/>
    <w:rPr>
      <w:rFonts w:ascii="Cambria" w:hAnsi="Cambria" w:cs="Times New Roman"/>
      <w:b/>
      <w:bCs/>
      <w:smallCaps/>
      <w:color w:val="365F91"/>
      <w:szCs w:val="28"/>
      <w:lang w:eastAsia="en-US"/>
    </w:rPr>
  </w:style>
  <w:style w:type="character" w:customStyle="1" w:styleId="Titolo2Carattere">
    <w:name w:val="Titolo 2 Carattere"/>
    <w:link w:val="Titolo2"/>
    <w:uiPriority w:val="9"/>
    <w:locked/>
    <w:rsid w:val="00047CCB"/>
    <w:rPr>
      <w:rFonts w:ascii="Cambria" w:hAnsi="Cambria" w:cs="Times New Roman"/>
      <w:b/>
      <w:bCs/>
      <w:i/>
      <w:szCs w:val="22"/>
      <w:bdr w:val="none" w:sz="0" w:space="0" w:color="auto" w:frame="1"/>
      <w:lang w:eastAsia="en-US"/>
    </w:rPr>
  </w:style>
  <w:style w:type="table" w:styleId="Grigliatabella">
    <w:name w:val="Table Grid"/>
    <w:basedOn w:val="Tabellanormale"/>
    <w:uiPriority w:val="59"/>
    <w:rsid w:val="005A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7281"/>
    <w:rPr>
      <w:rFonts w:ascii="Tahoma" w:hAnsi="Tahoma"/>
      <w:sz w:val="16"/>
      <w:szCs w:val="16"/>
    </w:rPr>
  </w:style>
  <w:style w:type="character" w:customStyle="1" w:styleId="TestofumettoCarattere">
    <w:name w:val="Testo fumetto Carattere"/>
    <w:link w:val="Testofumetto"/>
    <w:uiPriority w:val="99"/>
    <w:semiHidden/>
    <w:locked/>
    <w:rsid w:val="008B7281"/>
    <w:rPr>
      <w:rFonts w:ascii="Tahoma" w:hAnsi="Tahoma" w:cs="Tahoma"/>
      <w:sz w:val="16"/>
      <w:szCs w:val="16"/>
    </w:rPr>
  </w:style>
  <w:style w:type="character" w:styleId="Collegamentoipertestuale">
    <w:name w:val="Hyperlink"/>
    <w:uiPriority w:val="99"/>
    <w:rsid w:val="006F288D"/>
    <w:rPr>
      <w:rFonts w:cs="Times New Roman"/>
      <w:color w:val="0000FF"/>
      <w:u w:val="single"/>
    </w:rPr>
  </w:style>
  <w:style w:type="paragraph" w:styleId="Intestazione">
    <w:name w:val="header"/>
    <w:basedOn w:val="Normale"/>
    <w:link w:val="IntestazioneCarattere"/>
    <w:uiPriority w:val="99"/>
    <w:unhideWhenUsed/>
    <w:rsid w:val="005D6F79"/>
    <w:pPr>
      <w:tabs>
        <w:tab w:val="center" w:pos="4819"/>
        <w:tab w:val="right" w:pos="9638"/>
      </w:tabs>
    </w:pPr>
    <w:rPr>
      <w:szCs w:val="20"/>
    </w:rPr>
  </w:style>
  <w:style w:type="character" w:customStyle="1" w:styleId="IntestazioneCarattere">
    <w:name w:val="Intestazione Carattere"/>
    <w:link w:val="Intestazione"/>
    <w:uiPriority w:val="99"/>
    <w:qFormat/>
    <w:locked/>
    <w:rsid w:val="005D6F79"/>
    <w:rPr>
      <w:rFonts w:cs="Times New Roman"/>
    </w:rPr>
  </w:style>
  <w:style w:type="paragraph" w:styleId="Pidipagina">
    <w:name w:val="footer"/>
    <w:basedOn w:val="Normale"/>
    <w:link w:val="PidipaginaCarattere"/>
    <w:uiPriority w:val="99"/>
    <w:unhideWhenUsed/>
    <w:rsid w:val="007F64DA"/>
    <w:pPr>
      <w:tabs>
        <w:tab w:val="center" w:pos="4819"/>
        <w:tab w:val="right" w:pos="9638"/>
      </w:tabs>
      <w:jc w:val="center"/>
    </w:pPr>
    <w:rPr>
      <w:sz w:val="16"/>
      <w:szCs w:val="20"/>
    </w:rPr>
  </w:style>
  <w:style w:type="character" w:customStyle="1" w:styleId="PidipaginaCarattere">
    <w:name w:val="Piè di pagina Carattere"/>
    <w:link w:val="Pidipagina"/>
    <w:uiPriority w:val="99"/>
    <w:locked/>
    <w:rsid w:val="007F64DA"/>
    <w:rPr>
      <w:rFonts w:ascii="Verdana" w:hAnsi="Verdana" w:cs="Times New Roman"/>
      <w:sz w:val="16"/>
      <w:lang w:eastAsia="en-US"/>
    </w:rPr>
  </w:style>
  <w:style w:type="paragraph" w:styleId="Paragrafoelenco">
    <w:name w:val="List Paragraph"/>
    <w:basedOn w:val="Normale"/>
    <w:uiPriority w:val="34"/>
    <w:qFormat/>
    <w:rsid w:val="007D1A1A"/>
    <w:pPr>
      <w:ind w:left="720"/>
      <w:contextualSpacing/>
    </w:pPr>
  </w:style>
  <w:style w:type="character" w:styleId="Numeropagina">
    <w:name w:val="page number"/>
    <w:uiPriority w:val="99"/>
    <w:unhideWhenUsed/>
    <w:rsid w:val="00E70577"/>
    <w:rPr>
      <w:rFonts w:cs="Times New Roman"/>
    </w:rPr>
  </w:style>
  <w:style w:type="paragraph" w:customStyle="1" w:styleId="Default">
    <w:name w:val="Default"/>
    <w:rsid w:val="002D2F63"/>
    <w:pPr>
      <w:autoSpaceDE w:val="0"/>
      <w:autoSpaceDN w:val="0"/>
      <w:adjustRightInd w:val="0"/>
    </w:pPr>
    <w:rPr>
      <w:rFonts w:ascii="Arial" w:hAnsi="Arial" w:cs="Arial"/>
      <w:color w:val="000000"/>
      <w:sz w:val="24"/>
      <w:szCs w:val="24"/>
      <w:lang w:eastAsia="en-US"/>
    </w:rPr>
  </w:style>
  <w:style w:type="character" w:styleId="Collegamentovisitato">
    <w:name w:val="FollowedHyperlink"/>
    <w:uiPriority w:val="99"/>
    <w:rsid w:val="00ED48A4"/>
    <w:rPr>
      <w:rFonts w:cs="Times New Roman"/>
      <w:color w:val="800080"/>
      <w:u w:val="single"/>
    </w:rPr>
  </w:style>
  <w:style w:type="character" w:styleId="Testosegnaposto">
    <w:name w:val="Placeholder Text"/>
    <w:basedOn w:val="Carpredefinitoparagrafo"/>
    <w:uiPriority w:val="99"/>
    <w:semiHidden/>
    <w:rsid w:val="00B82BC6"/>
    <w:rPr>
      <w:color w:val="808080"/>
    </w:rPr>
  </w:style>
  <w:style w:type="paragraph" w:customStyle="1" w:styleId="Endoprocedimento">
    <w:name w:val="Endoprocedimento"/>
    <w:basedOn w:val="Paragrafoelenco"/>
    <w:next w:val="Normale"/>
    <w:qFormat/>
    <w:rsid w:val="00D147D6"/>
    <w:pPr>
      <w:widowControl w:val="0"/>
      <w:numPr>
        <w:numId w:val="1"/>
      </w:numPr>
      <w:autoSpaceDE w:val="0"/>
      <w:autoSpaceDN w:val="0"/>
      <w:adjustRightInd w:val="0"/>
      <w:spacing w:after="60" w:line="218" w:lineRule="atLeast"/>
    </w:pPr>
    <w:rPr>
      <w:rFonts w:cs="Verdana"/>
      <w:color w:val="000000"/>
    </w:rPr>
  </w:style>
  <w:style w:type="paragraph" w:styleId="Nessunaspaziatura">
    <w:name w:val="No Spacing"/>
    <w:uiPriority w:val="1"/>
    <w:qFormat/>
    <w:rsid w:val="00C3664E"/>
    <w:rPr>
      <w:rFonts w:ascii="Verdana" w:hAnsi="Verdana" w:cs="Times New Roman"/>
      <w:sz w:val="18"/>
      <w:szCs w:val="18"/>
      <w:lang w:eastAsia="en-US"/>
    </w:rPr>
  </w:style>
  <w:style w:type="paragraph" w:styleId="Titolo">
    <w:name w:val="Title"/>
    <w:basedOn w:val="Normale"/>
    <w:next w:val="Normale"/>
    <w:link w:val="TitoloCarattere"/>
    <w:uiPriority w:val="10"/>
    <w:qFormat/>
    <w:rsid w:val="00D869EF"/>
    <w:pPr>
      <w:spacing w:before="120" w:after="240"/>
      <w:ind w:firstLine="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oloCarattere">
    <w:name w:val="Titolo Carattere"/>
    <w:basedOn w:val="Carpredefinitoparagrafo"/>
    <w:link w:val="Titolo"/>
    <w:uiPriority w:val="10"/>
    <w:rsid w:val="00D869EF"/>
    <w:rPr>
      <w:rFonts w:asciiTheme="majorHAnsi" w:eastAsiaTheme="majorEastAsia" w:hAnsiTheme="majorHAnsi" w:cstheme="majorBidi"/>
      <w:b/>
      <w:color w:val="17365D" w:themeColor="text2" w:themeShade="BF"/>
      <w:spacing w:val="5"/>
      <w:kern w:val="28"/>
      <w:sz w:val="36"/>
      <w:szCs w:val="52"/>
      <w:lang w:eastAsia="en-US"/>
    </w:rPr>
  </w:style>
  <w:style w:type="paragraph" w:styleId="Titolosommario">
    <w:name w:val="TOC Heading"/>
    <w:basedOn w:val="Titolo1"/>
    <w:next w:val="Normale"/>
    <w:uiPriority w:val="39"/>
    <w:semiHidden/>
    <w:unhideWhenUsed/>
    <w:qFormat/>
    <w:rsid w:val="00FB68E2"/>
    <w:pPr>
      <w:numPr>
        <w:numId w:val="0"/>
      </w:numPr>
      <w:spacing w:before="480" w:after="0" w:line="276" w:lineRule="auto"/>
      <w:jc w:val="left"/>
      <w:outlineLvl w:val="9"/>
    </w:pPr>
    <w:rPr>
      <w:rFonts w:asciiTheme="majorHAnsi" w:eastAsiaTheme="majorEastAsia" w:hAnsiTheme="majorHAnsi" w:cstheme="majorBidi"/>
      <w:color w:val="365F91" w:themeColor="accent1" w:themeShade="BF"/>
    </w:rPr>
  </w:style>
  <w:style w:type="paragraph" w:styleId="Sommario1">
    <w:name w:val="toc 1"/>
    <w:basedOn w:val="Normale"/>
    <w:next w:val="Normale"/>
    <w:autoRedefine/>
    <w:uiPriority w:val="39"/>
    <w:unhideWhenUsed/>
    <w:rsid w:val="00FB68E2"/>
    <w:pPr>
      <w:tabs>
        <w:tab w:val="left" w:pos="1100"/>
        <w:tab w:val="right" w:leader="dot" w:pos="10195"/>
      </w:tabs>
      <w:spacing w:after="100"/>
    </w:pPr>
    <w:rPr>
      <w:b/>
    </w:rPr>
  </w:style>
  <w:style w:type="paragraph" w:styleId="Sommario2">
    <w:name w:val="toc 2"/>
    <w:basedOn w:val="Normale"/>
    <w:next w:val="Normale"/>
    <w:autoRedefine/>
    <w:uiPriority w:val="39"/>
    <w:unhideWhenUsed/>
    <w:rsid w:val="00FB68E2"/>
    <w:pPr>
      <w:spacing w:after="100"/>
      <w:ind w:left="220"/>
    </w:pPr>
  </w:style>
  <w:style w:type="paragraph" w:styleId="NormaleWeb">
    <w:name w:val="Normal (Web)"/>
    <w:basedOn w:val="Normale"/>
    <w:uiPriority w:val="99"/>
    <w:unhideWhenUsed/>
    <w:rsid w:val="009A2BBB"/>
    <w:pPr>
      <w:spacing w:before="100" w:beforeAutospacing="1" w:after="100" w:afterAutospacing="1"/>
      <w:ind w:firstLine="0"/>
      <w:jc w:val="left"/>
    </w:pPr>
    <w:rPr>
      <w:rFonts w:ascii="Times New Roman" w:hAnsi="Times New Roman"/>
      <w:sz w:val="24"/>
      <w:szCs w:val="24"/>
      <w:lang w:eastAsia="it-IT"/>
    </w:rPr>
  </w:style>
  <w:style w:type="character" w:customStyle="1" w:styleId="apple-converted-space">
    <w:name w:val="apple-converted-space"/>
    <w:basedOn w:val="Carpredefinitoparagrafo"/>
    <w:rsid w:val="009A2BBB"/>
  </w:style>
  <w:style w:type="character" w:styleId="Enfasigrassetto">
    <w:name w:val="Strong"/>
    <w:basedOn w:val="Carpredefinitoparagrafo"/>
    <w:uiPriority w:val="22"/>
    <w:qFormat/>
    <w:rsid w:val="009A2BBB"/>
    <w:rPr>
      <w:b/>
      <w:bCs/>
    </w:rPr>
  </w:style>
  <w:style w:type="character" w:customStyle="1" w:styleId="Titolo3Carattere">
    <w:name w:val="Titolo 3 Carattere"/>
    <w:basedOn w:val="Carpredefinitoparagrafo"/>
    <w:link w:val="Titolo3"/>
    <w:uiPriority w:val="9"/>
    <w:rsid w:val="009A2BBB"/>
    <w:rPr>
      <w:rFonts w:asciiTheme="majorHAnsi" w:eastAsiaTheme="majorEastAsia" w:hAnsiTheme="majorHAnsi" w:cstheme="majorBidi"/>
      <w:b/>
      <w:bCs/>
      <w:color w:val="4F81BD" w:themeColor="accent1"/>
      <w:sz w:val="22"/>
      <w:szCs w:val="18"/>
      <w:lang w:eastAsia="en-US"/>
    </w:rPr>
  </w:style>
  <w:style w:type="paragraph" w:customStyle="1" w:styleId="wp-caption-text">
    <w:name w:val="wp-caption-text"/>
    <w:basedOn w:val="Normale"/>
    <w:rsid w:val="009A2BBB"/>
    <w:pPr>
      <w:spacing w:before="100" w:beforeAutospacing="1" w:after="100" w:afterAutospacing="1"/>
      <w:ind w:firstLine="0"/>
      <w:jc w:val="left"/>
    </w:pPr>
    <w:rPr>
      <w:rFonts w:ascii="Times New Roman" w:hAnsi="Times New Roman"/>
      <w:sz w:val="24"/>
      <w:szCs w:val="24"/>
      <w:lang w:eastAsia="it-IT"/>
    </w:rPr>
  </w:style>
  <w:style w:type="character" w:styleId="Enfasicorsivo">
    <w:name w:val="Emphasis"/>
    <w:basedOn w:val="Carpredefinitoparagrafo"/>
    <w:uiPriority w:val="20"/>
    <w:qFormat/>
    <w:rsid w:val="009A2BBB"/>
    <w:rPr>
      <w:i/>
      <w:iCs/>
    </w:rPr>
  </w:style>
  <w:style w:type="character" w:customStyle="1" w:styleId="fn">
    <w:name w:val="fn"/>
    <w:basedOn w:val="Carpredefinitoparagrafo"/>
    <w:rsid w:val="009A2BBB"/>
  </w:style>
  <w:style w:type="character" w:customStyle="1" w:styleId="postdate">
    <w:name w:val="post_date"/>
    <w:basedOn w:val="Carpredefinitoparagrafo"/>
    <w:rsid w:val="009A2BBB"/>
  </w:style>
  <w:style w:type="character" w:customStyle="1" w:styleId="comment">
    <w:name w:val="comment"/>
    <w:basedOn w:val="Carpredefinitoparagrafo"/>
    <w:rsid w:val="009A2BBB"/>
  </w:style>
  <w:style w:type="character" w:customStyle="1" w:styleId="category">
    <w:name w:val="category"/>
    <w:basedOn w:val="Carpredefinitoparagrafo"/>
    <w:rsid w:val="009A2BBB"/>
  </w:style>
  <w:style w:type="character" w:customStyle="1" w:styleId="tags">
    <w:name w:val="tags"/>
    <w:basedOn w:val="Carpredefinitoparagrafo"/>
    <w:rsid w:val="009A2BBB"/>
  </w:style>
  <w:style w:type="character" w:customStyle="1" w:styleId="breadcrumblast">
    <w:name w:val="breadcrumb_last"/>
    <w:basedOn w:val="Carpredefinitoparagrafo"/>
    <w:rsid w:val="009A2BBB"/>
  </w:style>
  <w:style w:type="character" w:styleId="Rimandocommento">
    <w:name w:val="annotation reference"/>
    <w:basedOn w:val="Carpredefinitoparagrafo"/>
    <w:uiPriority w:val="99"/>
    <w:semiHidden/>
    <w:unhideWhenUsed/>
    <w:rsid w:val="00BC30B2"/>
    <w:rPr>
      <w:sz w:val="16"/>
      <w:szCs w:val="16"/>
    </w:rPr>
  </w:style>
  <w:style w:type="paragraph" w:styleId="Testocommento">
    <w:name w:val="annotation text"/>
    <w:basedOn w:val="Normale"/>
    <w:link w:val="TestocommentoCarattere"/>
    <w:uiPriority w:val="99"/>
    <w:semiHidden/>
    <w:unhideWhenUsed/>
    <w:rsid w:val="00BC30B2"/>
    <w:rPr>
      <w:szCs w:val="20"/>
    </w:rPr>
  </w:style>
  <w:style w:type="character" w:customStyle="1" w:styleId="TestocommentoCarattere">
    <w:name w:val="Testo commento Carattere"/>
    <w:basedOn w:val="Carpredefinitoparagrafo"/>
    <w:link w:val="Testocommento"/>
    <w:uiPriority w:val="99"/>
    <w:semiHidden/>
    <w:rsid w:val="00BC30B2"/>
    <w:rPr>
      <w:rFonts w:asciiTheme="minorHAnsi" w:hAnsiTheme="minorHAnsi" w:cs="Times New Roman"/>
      <w:lang w:eastAsia="en-US"/>
    </w:rPr>
  </w:style>
  <w:style w:type="paragraph" w:styleId="Soggettocommento">
    <w:name w:val="annotation subject"/>
    <w:basedOn w:val="Testocommento"/>
    <w:next w:val="Testocommento"/>
    <w:link w:val="SoggettocommentoCarattere"/>
    <w:uiPriority w:val="99"/>
    <w:semiHidden/>
    <w:unhideWhenUsed/>
    <w:rsid w:val="00BC30B2"/>
    <w:rPr>
      <w:b/>
      <w:bCs/>
    </w:rPr>
  </w:style>
  <w:style w:type="character" w:customStyle="1" w:styleId="SoggettocommentoCarattere">
    <w:name w:val="Soggetto commento Carattere"/>
    <w:basedOn w:val="TestocommentoCarattere"/>
    <w:link w:val="Soggettocommento"/>
    <w:uiPriority w:val="99"/>
    <w:semiHidden/>
    <w:rsid w:val="00BC30B2"/>
    <w:rPr>
      <w:rFonts w:asciiTheme="minorHAnsi" w:hAnsiTheme="minorHAnsi" w:cs="Times New Roman"/>
      <w:b/>
      <w:bCs/>
      <w:lang w:eastAsia="en-US"/>
    </w:rPr>
  </w:style>
  <w:style w:type="paragraph" w:styleId="Mappadocumento">
    <w:name w:val="Document Map"/>
    <w:basedOn w:val="Normale"/>
    <w:link w:val="MappadocumentoCarattere"/>
    <w:uiPriority w:val="99"/>
    <w:semiHidden/>
    <w:unhideWhenUsed/>
    <w:rsid w:val="004144E1"/>
    <w:pPr>
      <w:spacing w:after="0"/>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144E1"/>
    <w:rPr>
      <w:rFonts w:ascii="Tahoma" w:hAnsi="Tahoma" w:cs="Tahoma"/>
      <w:sz w:val="16"/>
      <w:szCs w:val="16"/>
      <w:lang w:eastAsia="en-US"/>
    </w:rPr>
  </w:style>
  <w:style w:type="paragraph" w:styleId="Corpotesto">
    <w:name w:val="Body Text"/>
    <w:basedOn w:val="Normale"/>
    <w:link w:val="CorpotestoCarattere"/>
    <w:uiPriority w:val="1"/>
    <w:qFormat/>
    <w:rsid w:val="00040CD7"/>
    <w:pPr>
      <w:widowControl w:val="0"/>
      <w:spacing w:after="0"/>
      <w:ind w:left="1499" w:hanging="395"/>
      <w:jc w:val="left"/>
    </w:pPr>
    <w:rPr>
      <w:rFonts w:ascii="Arial" w:eastAsia="Arial" w:hAnsi="Arial" w:cstheme="minorBidi"/>
      <w:szCs w:val="20"/>
      <w:lang w:val="en-US"/>
    </w:rPr>
  </w:style>
  <w:style w:type="character" w:customStyle="1" w:styleId="CorpotestoCarattere">
    <w:name w:val="Corpo testo Carattere"/>
    <w:basedOn w:val="Carpredefinitoparagrafo"/>
    <w:link w:val="Corpotesto"/>
    <w:uiPriority w:val="1"/>
    <w:rsid w:val="00040CD7"/>
    <w:rPr>
      <w:rFonts w:ascii="Arial" w:eastAsia="Arial" w:hAnsi="Arial" w:cstheme="minorBidi"/>
      <w:lang w:val="en-US" w:eastAsia="en-US"/>
    </w:rPr>
  </w:style>
  <w:style w:type="character" w:styleId="Menzionenonrisolta">
    <w:name w:val="Unresolved Mention"/>
    <w:basedOn w:val="Carpredefinitoparagrafo"/>
    <w:uiPriority w:val="99"/>
    <w:semiHidden/>
    <w:unhideWhenUsed/>
    <w:rsid w:val="00371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26139">
      <w:bodyDiv w:val="1"/>
      <w:marLeft w:val="0"/>
      <w:marRight w:val="0"/>
      <w:marTop w:val="0"/>
      <w:marBottom w:val="0"/>
      <w:divBdr>
        <w:top w:val="none" w:sz="0" w:space="0" w:color="auto"/>
        <w:left w:val="none" w:sz="0" w:space="0" w:color="auto"/>
        <w:bottom w:val="none" w:sz="0" w:space="0" w:color="auto"/>
        <w:right w:val="none" w:sz="0" w:space="0" w:color="auto"/>
      </w:divBdr>
    </w:div>
    <w:div w:id="609433684">
      <w:bodyDiv w:val="1"/>
      <w:marLeft w:val="0"/>
      <w:marRight w:val="0"/>
      <w:marTop w:val="0"/>
      <w:marBottom w:val="0"/>
      <w:divBdr>
        <w:top w:val="none" w:sz="0" w:space="0" w:color="auto"/>
        <w:left w:val="none" w:sz="0" w:space="0" w:color="auto"/>
        <w:bottom w:val="none" w:sz="0" w:space="0" w:color="auto"/>
        <w:right w:val="none" w:sz="0" w:space="0" w:color="auto"/>
      </w:divBdr>
    </w:div>
    <w:div w:id="900285659">
      <w:bodyDiv w:val="1"/>
      <w:marLeft w:val="0"/>
      <w:marRight w:val="0"/>
      <w:marTop w:val="0"/>
      <w:marBottom w:val="0"/>
      <w:divBdr>
        <w:top w:val="none" w:sz="0" w:space="0" w:color="auto"/>
        <w:left w:val="none" w:sz="0" w:space="0" w:color="auto"/>
        <w:bottom w:val="none" w:sz="0" w:space="0" w:color="auto"/>
        <w:right w:val="none" w:sz="0" w:space="0" w:color="auto"/>
      </w:divBdr>
    </w:div>
    <w:div w:id="1168600406">
      <w:bodyDiv w:val="1"/>
      <w:marLeft w:val="0"/>
      <w:marRight w:val="0"/>
      <w:marTop w:val="0"/>
      <w:marBottom w:val="0"/>
      <w:divBdr>
        <w:top w:val="none" w:sz="0" w:space="0" w:color="auto"/>
        <w:left w:val="none" w:sz="0" w:space="0" w:color="auto"/>
        <w:bottom w:val="none" w:sz="0" w:space="0" w:color="auto"/>
        <w:right w:val="none" w:sz="0" w:space="0" w:color="auto"/>
      </w:divBdr>
      <w:divsChild>
        <w:div w:id="75518713">
          <w:marLeft w:val="0"/>
          <w:marRight w:val="300"/>
          <w:marTop w:val="0"/>
          <w:marBottom w:val="0"/>
          <w:divBdr>
            <w:top w:val="none" w:sz="0" w:space="0" w:color="auto"/>
            <w:left w:val="none" w:sz="0" w:space="0" w:color="auto"/>
            <w:bottom w:val="none" w:sz="0" w:space="0" w:color="auto"/>
            <w:right w:val="none" w:sz="0" w:space="0" w:color="auto"/>
          </w:divBdr>
          <w:divsChild>
            <w:div w:id="2080402656">
              <w:marLeft w:val="0"/>
              <w:marRight w:val="0"/>
              <w:marTop w:val="0"/>
              <w:marBottom w:val="0"/>
              <w:divBdr>
                <w:top w:val="none" w:sz="0" w:space="0" w:color="auto"/>
                <w:left w:val="none" w:sz="0" w:space="0" w:color="auto"/>
                <w:bottom w:val="none" w:sz="0" w:space="0" w:color="auto"/>
                <w:right w:val="none" w:sz="0" w:space="0" w:color="auto"/>
              </w:divBdr>
              <w:divsChild>
                <w:div w:id="2879303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6740014">
          <w:marLeft w:val="0"/>
          <w:marRight w:val="300"/>
          <w:marTop w:val="0"/>
          <w:marBottom w:val="375"/>
          <w:divBdr>
            <w:top w:val="none" w:sz="0" w:space="0" w:color="auto"/>
            <w:left w:val="none" w:sz="0" w:space="0" w:color="auto"/>
            <w:bottom w:val="none" w:sz="0" w:space="0" w:color="auto"/>
            <w:right w:val="none" w:sz="0" w:space="0" w:color="auto"/>
          </w:divBdr>
          <w:divsChild>
            <w:div w:id="18586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3408">
      <w:bodyDiv w:val="1"/>
      <w:marLeft w:val="0"/>
      <w:marRight w:val="0"/>
      <w:marTop w:val="0"/>
      <w:marBottom w:val="0"/>
      <w:divBdr>
        <w:top w:val="none" w:sz="0" w:space="0" w:color="auto"/>
        <w:left w:val="none" w:sz="0" w:space="0" w:color="auto"/>
        <w:bottom w:val="none" w:sz="0" w:space="0" w:color="auto"/>
        <w:right w:val="none" w:sz="0" w:space="0" w:color="auto"/>
      </w:divBdr>
    </w:div>
    <w:div w:id="1512522115">
      <w:bodyDiv w:val="1"/>
      <w:marLeft w:val="0"/>
      <w:marRight w:val="0"/>
      <w:marTop w:val="0"/>
      <w:marBottom w:val="0"/>
      <w:divBdr>
        <w:top w:val="none" w:sz="0" w:space="0" w:color="auto"/>
        <w:left w:val="none" w:sz="0" w:space="0" w:color="auto"/>
        <w:bottom w:val="none" w:sz="0" w:space="0" w:color="auto"/>
        <w:right w:val="none" w:sz="0" w:space="0" w:color="auto"/>
      </w:divBdr>
    </w:div>
    <w:div w:id="1671830073">
      <w:bodyDiv w:val="1"/>
      <w:marLeft w:val="0"/>
      <w:marRight w:val="0"/>
      <w:marTop w:val="0"/>
      <w:marBottom w:val="0"/>
      <w:divBdr>
        <w:top w:val="none" w:sz="0" w:space="0" w:color="auto"/>
        <w:left w:val="none" w:sz="0" w:space="0" w:color="auto"/>
        <w:bottom w:val="none" w:sz="0" w:space="0" w:color="auto"/>
        <w:right w:val="none" w:sz="0" w:space="0" w:color="auto"/>
      </w:divBdr>
      <w:divsChild>
        <w:div w:id="76485097">
          <w:marLeft w:val="0"/>
          <w:marRight w:val="0"/>
          <w:marTop w:val="0"/>
          <w:marBottom w:val="0"/>
          <w:divBdr>
            <w:top w:val="none" w:sz="0" w:space="0" w:color="auto"/>
            <w:left w:val="none" w:sz="0" w:space="0" w:color="auto"/>
            <w:bottom w:val="none" w:sz="0" w:space="0" w:color="auto"/>
            <w:right w:val="none" w:sz="0" w:space="0" w:color="auto"/>
          </w:divBdr>
        </w:div>
        <w:div w:id="171336448">
          <w:marLeft w:val="0"/>
          <w:marRight w:val="0"/>
          <w:marTop w:val="0"/>
          <w:marBottom w:val="0"/>
          <w:divBdr>
            <w:top w:val="none" w:sz="0" w:space="0" w:color="auto"/>
            <w:left w:val="none" w:sz="0" w:space="0" w:color="auto"/>
            <w:bottom w:val="none" w:sz="0" w:space="0" w:color="auto"/>
            <w:right w:val="none" w:sz="0" w:space="0" w:color="auto"/>
          </w:divBdr>
        </w:div>
        <w:div w:id="385030445">
          <w:marLeft w:val="0"/>
          <w:marRight w:val="0"/>
          <w:marTop w:val="0"/>
          <w:marBottom w:val="0"/>
          <w:divBdr>
            <w:top w:val="none" w:sz="0" w:space="0" w:color="auto"/>
            <w:left w:val="none" w:sz="0" w:space="0" w:color="auto"/>
            <w:bottom w:val="none" w:sz="0" w:space="0" w:color="auto"/>
            <w:right w:val="none" w:sz="0" w:space="0" w:color="auto"/>
          </w:divBdr>
        </w:div>
        <w:div w:id="511340494">
          <w:marLeft w:val="0"/>
          <w:marRight w:val="0"/>
          <w:marTop w:val="0"/>
          <w:marBottom w:val="0"/>
          <w:divBdr>
            <w:top w:val="none" w:sz="0" w:space="0" w:color="auto"/>
            <w:left w:val="none" w:sz="0" w:space="0" w:color="auto"/>
            <w:bottom w:val="none" w:sz="0" w:space="0" w:color="auto"/>
            <w:right w:val="none" w:sz="0" w:space="0" w:color="auto"/>
          </w:divBdr>
        </w:div>
        <w:div w:id="525992879">
          <w:marLeft w:val="0"/>
          <w:marRight w:val="0"/>
          <w:marTop w:val="0"/>
          <w:marBottom w:val="0"/>
          <w:divBdr>
            <w:top w:val="none" w:sz="0" w:space="0" w:color="auto"/>
            <w:left w:val="none" w:sz="0" w:space="0" w:color="auto"/>
            <w:bottom w:val="none" w:sz="0" w:space="0" w:color="auto"/>
            <w:right w:val="none" w:sz="0" w:space="0" w:color="auto"/>
          </w:divBdr>
        </w:div>
        <w:div w:id="659233824">
          <w:marLeft w:val="0"/>
          <w:marRight w:val="0"/>
          <w:marTop w:val="0"/>
          <w:marBottom w:val="0"/>
          <w:divBdr>
            <w:top w:val="none" w:sz="0" w:space="0" w:color="auto"/>
            <w:left w:val="none" w:sz="0" w:space="0" w:color="auto"/>
            <w:bottom w:val="none" w:sz="0" w:space="0" w:color="auto"/>
            <w:right w:val="none" w:sz="0" w:space="0" w:color="auto"/>
          </w:divBdr>
        </w:div>
        <w:div w:id="684744471">
          <w:marLeft w:val="0"/>
          <w:marRight w:val="0"/>
          <w:marTop w:val="0"/>
          <w:marBottom w:val="0"/>
          <w:divBdr>
            <w:top w:val="none" w:sz="0" w:space="0" w:color="auto"/>
            <w:left w:val="none" w:sz="0" w:space="0" w:color="auto"/>
            <w:bottom w:val="none" w:sz="0" w:space="0" w:color="auto"/>
            <w:right w:val="none" w:sz="0" w:space="0" w:color="auto"/>
          </w:divBdr>
        </w:div>
        <w:div w:id="700668330">
          <w:marLeft w:val="0"/>
          <w:marRight w:val="0"/>
          <w:marTop w:val="0"/>
          <w:marBottom w:val="0"/>
          <w:divBdr>
            <w:top w:val="none" w:sz="0" w:space="0" w:color="auto"/>
            <w:left w:val="none" w:sz="0" w:space="0" w:color="auto"/>
            <w:bottom w:val="none" w:sz="0" w:space="0" w:color="auto"/>
            <w:right w:val="none" w:sz="0" w:space="0" w:color="auto"/>
          </w:divBdr>
        </w:div>
        <w:div w:id="741562649">
          <w:marLeft w:val="0"/>
          <w:marRight w:val="0"/>
          <w:marTop w:val="0"/>
          <w:marBottom w:val="0"/>
          <w:divBdr>
            <w:top w:val="none" w:sz="0" w:space="0" w:color="auto"/>
            <w:left w:val="none" w:sz="0" w:space="0" w:color="auto"/>
            <w:bottom w:val="none" w:sz="0" w:space="0" w:color="auto"/>
            <w:right w:val="none" w:sz="0" w:space="0" w:color="auto"/>
          </w:divBdr>
        </w:div>
        <w:div w:id="770711170">
          <w:marLeft w:val="0"/>
          <w:marRight w:val="0"/>
          <w:marTop w:val="0"/>
          <w:marBottom w:val="0"/>
          <w:divBdr>
            <w:top w:val="none" w:sz="0" w:space="0" w:color="auto"/>
            <w:left w:val="none" w:sz="0" w:space="0" w:color="auto"/>
            <w:bottom w:val="none" w:sz="0" w:space="0" w:color="auto"/>
            <w:right w:val="none" w:sz="0" w:space="0" w:color="auto"/>
          </w:divBdr>
        </w:div>
        <w:div w:id="961378572">
          <w:marLeft w:val="0"/>
          <w:marRight w:val="0"/>
          <w:marTop w:val="0"/>
          <w:marBottom w:val="0"/>
          <w:divBdr>
            <w:top w:val="none" w:sz="0" w:space="0" w:color="auto"/>
            <w:left w:val="none" w:sz="0" w:space="0" w:color="auto"/>
            <w:bottom w:val="none" w:sz="0" w:space="0" w:color="auto"/>
            <w:right w:val="none" w:sz="0" w:space="0" w:color="auto"/>
          </w:divBdr>
        </w:div>
        <w:div w:id="1173108497">
          <w:marLeft w:val="0"/>
          <w:marRight w:val="0"/>
          <w:marTop w:val="0"/>
          <w:marBottom w:val="0"/>
          <w:divBdr>
            <w:top w:val="none" w:sz="0" w:space="0" w:color="auto"/>
            <w:left w:val="none" w:sz="0" w:space="0" w:color="auto"/>
            <w:bottom w:val="none" w:sz="0" w:space="0" w:color="auto"/>
            <w:right w:val="none" w:sz="0" w:space="0" w:color="auto"/>
          </w:divBdr>
        </w:div>
        <w:div w:id="1261984499">
          <w:marLeft w:val="0"/>
          <w:marRight w:val="0"/>
          <w:marTop w:val="0"/>
          <w:marBottom w:val="0"/>
          <w:divBdr>
            <w:top w:val="none" w:sz="0" w:space="0" w:color="auto"/>
            <w:left w:val="none" w:sz="0" w:space="0" w:color="auto"/>
            <w:bottom w:val="none" w:sz="0" w:space="0" w:color="auto"/>
            <w:right w:val="none" w:sz="0" w:space="0" w:color="auto"/>
          </w:divBdr>
        </w:div>
        <w:div w:id="1310673398">
          <w:marLeft w:val="0"/>
          <w:marRight w:val="0"/>
          <w:marTop w:val="0"/>
          <w:marBottom w:val="0"/>
          <w:divBdr>
            <w:top w:val="none" w:sz="0" w:space="0" w:color="auto"/>
            <w:left w:val="none" w:sz="0" w:space="0" w:color="auto"/>
            <w:bottom w:val="none" w:sz="0" w:space="0" w:color="auto"/>
            <w:right w:val="none" w:sz="0" w:space="0" w:color="auto"/>
          </w:divBdr>
        </w:div>
        <w:div w:id="1346248652">
          <w:marLeft w:val="0"/>
          <w:marRight w:val="0"/>
          <w:marTop w:val="0"/>
          <w:marBottom w:val="0"/>
          <w:divBdr>
            <w:top w:val="none" w:sz="0" w:space="0" w:color="auto"/>
            <w:left w:val="none" w:sz="0" w:space="0" w:color="auto"/>
            <w:bottom w:val="none" w:sz="0" w:space="0" w:color="auto"/>
            <w:right w:val="none" w:sz="0" w:space="0" w:color="auto"/>
          </w:divBdr>
        </w:div>
        <w:div w:id="1356230643">
          <w:marLeft w:val="0"/>
          <w:marRight w:val="0"/>
          <w:marTop w:val="0"/>
          <w:marBottom w:val="0"/>
          <w:divBdr>
            <w:top w:val="none" w:sz="0" w:space="0" w:color="auto"/>
            <w:left w:val="none" w:sz="0" w:space="0" w:color="auto"/>
            <w:bottom w:val="none" w:sz="0" w:space="0" w:color="auto"/>
            <w:right w:val="none" w:sz="0" w:space="0" w:color="auto"/>
          </w:divBdr>
        </w:div>
        <w:div w:id="1446003733">
          <w:marLeft w:val="0"/>
          <w:marRight w:val="0"/>
          <w:marTop w:val="0"/>
          <w:marBottom w:val="0"/>
          <w:divBdr>
            <w:top w:val="none" w:sz="0" w:space="0" w:color="auto"/>
            <w:left w:val="none" w:sz="0" w:space="0" w:color="auto"/>
            <w:bottom w:val="none" w:sz="0" w:space="0" w:color="auto"/>
            <w:right w:val="none" w:sz="0" w:space="0" w:color="auto"/>
          </w:divBdr>
        </w:div>
        <w:div w:id="1468159252">
          <w:marLeft w:val="0"/>
          <w:marRight w:val="0"/>
          <w:marTop w:val="0"/>
          <w:marBottom w:val="0"/>
          <w:divBdr>
            <w:top w:val="none" w:sz="0" w:space="0" w:color="auto"/>
            <w:left w:val="none" w:sz="0" w:space="0" w:color="auto"/>
            <w:bottom w:val="none" w:sz="0" w:space="0" w:color="auto"/>
            <w:right w:val="none" w:sz="0" w:space="0" w:color="auto"/>
          </w:divBdr>
        </w:div>
        <w:div w:id="1538467670">
          <w:marLeft w:val="0"/>
          <w:marRight w:val="0"/>
          <w:marTop w:val="0"/>
          <w:marBottom w:val="0"/>
          <w:divBdr>
            <w:top w:val="none" w:sz="0" w:space="0" w:color="auto"/>
            <w:left w:val="none" w:sz="0" w:space="0" w:color="auto"/>
            <w:bottom w:val="none" w:sz="0" w:space="0" w:color="auto"/>
            <w:right w:val="none" w:sz="0" w:space="0" w:color="auto"/>
          </w:divBdr>
        </w:div>
        <w:div w:id="1550188670">
          <w:marLeft w:val="0"/>
          <w:marRight w:val="0"/>
          <w:marTop w:val="0"/>
          <w:marBottom w:val="0"/>
          <w:divBdr>
            <w:top w:val="none" w:sz="0" w:space="0" w:color="auto"/>
            <w:left w:val="none" w:sz="0" w:space="0" w:color="auto"/>
            <w:bottom w:val="none" w:sz="0" w:space="0" w:color="auto"/>
            <w:right w:val="none" w:sz="0" w:space="0" w:color="auto"/>
          </w:divBdr>
        </w:div>
        <w:div w:id="1556577981">
          <w:marLeft w:val="0"/>
          <w:marRight w:val="0"/>
          <w:marTop w:val="0"/>
          <w:marBottom w:val="0"/>
          <w:divBdr>
            <w:top w:val="none" w:sz="0" w:space="0" w:color="auto"/>
            <w:left w:val="none" w:sz="0" w:space="0" w:color="auto"/>
            <w:bottom w:val="none" w:sz="0" w:space="0" w:color="auto"/>
            <w:right w:val="none" w:sz="0" w:space="0" w:color="auto"/>
          </w:divBdr>
        </w:div>
        <w:div w:id="1572619872">
          <w:marLeft w:val="0"/>
          <w:marRight w:val="0"/>
          <w:marTop w:val="0"/>
          <w:marBottom w:val="0"/>
          <w:divBdr>
            <w:top w:val="none" w:sz="0" w:space="0" w:color="auto"/>
            <w:left w:val="none" w:sz="0" w:space="0" w:color="auto"/>
            <w:bottom w:val="none" w:sz="0" w:space="0" w:color="auto"/>
            <w:right w:val="none" w:sz="0" w:space="0" w:color="auto"/>
          </w:divBdr>
        </w:div>
        <w:div w:id="1599410108">
          <w:marLeft w:val="0"/>
          <w:marRight w:val="0"/>
          <w:marTop w:val="0"/>
          <w:marBottom w:val="0"/>
          <w:divBdr>
            <w:top w:val="none" w:sz="0" w:space="0" w:color="auto"/>
            <w:left w:val="none" w:sz="0" w:space="0" w:color="auto"/>
            <w:bottom w:val="none" w:sz="0" w:space="0" w:color="auto"/>
            <w:right w:val="none" w:sz="0" w:space="0" w:color="auto"/>
          </w:divBdr>
        </w:div>
        <w:div w:id="1634752994">
          <w:marLeft w:val="0"/>
          <w:marRight w:val="0"/>
          <w:marTop w:val="0"/>
          <w:marBottom w:val="0"/>
          <w:divBdr>
            <w:top w:val="none" w:sz="0" w:space="0" w:color="auto"/>
            <w:left w:val="none" w:sz="0" w:space="0" w:color="auto"/>
            <w:bottom w:val="none" w:sz="0" w:space="0" w:color="auto"/>
            <w:right w:val="none" w:sz="0" w:space="0" w:color="auto"/>
          </w:divBdr>
        </w:div>
        <w:div w:id="1655989257">
          <w:marLeft w:val="0"/>
          <w:marRight w:val="0"/>
          <w:marTop w:val="0"/>
          <w:marBottom w:val="0"/>
          <w:divBdr>
            <w:top w:val="none" w:sz="0" w:space="0" w:color="auto"/>
            <w:left w:val="none" w:sz="0" w:space="0" w:color="auto"/>
            <w:bottom w:val="none" w:sz="0" w:space="0" w:color="auto"/>
            <w:right w:val="none" w:sz="0" w:space="0" w:color="auto"/>
          </w:divBdr>
        </w:div>
        <w:div w:id="1745684725">
          <w:marLeft w:val="0"/>
          <w:marRight w:val="0"/>
          <w:marTop w:val="0"/>
          <w:marBottom w:val="0"/>
          <w:divBdr>
            <w:top w:val="none" w:sz="0" w:space="0" w:color="auto"/>
            <w:left w:val="none" w:sz="0" w:space="0" w:color="auto"/>
            <w:bottom w:val="none" w:sz="0" w:space="0" w:color="auto"/>
            <w:right w:val="none" w:sz="0" w:space="0" w:color="auto"/>
          </w:divBdr>
        </w:div>
        <w:div w:id="1797674817">
          <w:marLeft w:val="0"/>
          <w:marRight w:val="0"/>
          <w:marTop w:val="0"/>
          <w:marBottom w:val="0"/>
          <w:divBdr>
            <w:top w:val="none" w:sz="0" w:space="0" w:color="auto"/>
            <w:left w:val="none" w:sz="0" w:space="0" w:color="auto"/>
            <w:bottom w:val="none" w:sz="0" w:space="0" w:color="auto"/>
            <w:right w:val="none" w:sz="0" w:space="0" w:color="auto"/>
          </w:divBdr>
        </w:div>
        <w:div w:id="1837727434">
          <w:marLeft w:val="0"/>
          <w:marRight w:val="0"/>
          <w:marTop w:val="0"/>
          <w:marBottom w:val="0"/>
          <w:divBdr>
            <w:top w:val="none" w:sz="0" w:space="0" w:color="auto"/>
            <w:left w:val="none" w:sz="0" w:space="0" w:color="auto"/>
            <w:bottom w:val="none" w:sz="0" w:space="0" w:color="auto"/>
            <w:right w:val="none" w:sz="0" w:space="0" w:color="auto"/>
          </w:divBdr>
        </w:div>
        <w:div w:id="1910579101">
          <w:marLeft w:val="0"/>
          <w:marRight w:val="0"/>
          <w:marTop w:val="0"/>
          <w:marBottom w:val="0"/>
          <w:divBdr>
            <w:top w:val="none" w:sz="0" w:space="0" w:color="auto"/>
            <w:left w:val="none" w:sz="0" w:space="0" w:color="auto"/>
            <w:bottom w:val="none" w:sz="0" w:space="0" w:color="auto"/>
            <w:right w:val="none" w:sz="0" w:space="0" w:color="auto"/>
          </w:divBdr>
        </w:div>
        <w:div w:id="1921022088">
          <w:marLeft w:val="0"/>
          <w:marRight w:val="0"/>
          <w:marTop w:val="0"/>
          <w:marBottom w:val="0"/>
          <w:divBdr>
            <w:top w:val="none" w:sz="0" w:space="0" w:color="auto"/>
            <w:left w:val="none" w:sz="0" w:space="0" w:color="auto"/>
            <w:bottom w:val="none" w:sz="0" w:space="0" w:color="auto"/>
            <w:right w:val="none" w:sz="0" w:space="0" w:color="auto"/>
          </w:divBdr>
        </w:div>
        <w:div w:id="1978686209">
          <w:marLeft w:val="0"/>
          <w:marRight w:val="0"/>
          <w:marTop w:val="0"/>
          <w:marBottom w:val="0"/>
          <w:divBdr>
            <w:top w:val="none" w:sz="0" w:space="0" w:color="auto"/>
            <w:left w:val="none" w:sz="0" w:space="0" w:color="auto"/>
            <w:bottom w:val="none" w:sz="0" w:space="0" w:color="auto"/>
            <w:right w:val="none" w:sz="0" w:space="0" w:color="auto"/>
          </w:divBdr>
        </w:div>
        <w:div w:id="1998027210">
          <w:marLeft w:val="0"/>
          <w:marRight w:val="0"/>
          <w:marTop w:val="0"/>
          <w:marBottom w:val="0"/>
          <w:divBdr>
            <w:top w:val="none" w:sz="0" w:space="0" w:color="auto"/>
            <w:left w:val="none" w:sz="0" w:space="0" w:color="auto"/>
            <w:bottom w:val="none" w:sz="0" w:space="0" w:color="auto"/>
            <w:right w:val="none" w:sz="0" w:space="0" w:color="auto"/>
          </w:divBdr>
        </w:div>
        <w:div w:id="2042782904">
          <w:marLeft w:val="0"/>
          <w:marRight w:val="0"/>
          <w:marTop w:val="0"/>
          <w:marBottom w:val="0"/>
          <w:divBdr>
            <w:top w:val="none" w:sz="0" w:space="0" w:color="auto"/>
            <w:left w:val="none" w:sz="0" w:space="0" w:color="auto"/>
            <w:bottom w:val="none" w:sz="0" w:space="0" w:color="auto"/>
            <w:right w:val="none" w:sz="0" w:space="0" w:color="auto"/>
          </w:divBdr>
        </w:div>
        <w:div w:id="2142115321">
          <w:marLeft w:val="0"/>
          <w:marRight w:val="0"/>
          <w:marTop w:val="0"/>
          <w:marBottom w:val="0"/>
          <w:divBdr>
            <w:top w:val="none" w:sz="0" w:space="0" w:color="auto"/>
            <w:left w:val="none" w:sz="0" w:space="0" w:color="auto"/>
            <w:bottom w:val="none" w:sz="0" w:space="0" w:color="auto"/>
            <w:right w:val="none" w:sz="0" w:space="0" w:color="auto"/>
          </w:divBdr>
        </w:div>
      </w:divsChild>
    </w:div>
    <w:div w:id="1788693181">
      <w:bodyDiv w:val="1"/>
      <w:marLeft w:val="0"/>
      <w:marRight w:val="0"/>
      <w:marTop w:val="0"/>
      <w:marBottom w:val="0"/>
      <w:divBdr>
        <w:top w:val="none" w:sz="0" w:space="0" w:color="auto"/>
        <w:left w:val="none" w:sz="0" w:space="0" w:color="auto"/>
        <w:bottom w:val="none" w:sz="0" w:space="0" w:color="auto"/>
        <w:right w:val="none" w:sz="0" w:space="0" w:color="auto"/>
      </w:divBdr>
    </w:div>
    <w:div w:id="2022856376">
      <w:marLeft w:val="0"/>
      <w:marRight w:val="0"/>
      <w:marTop w:val="0"/>
      <w:marBottom w:val="0"/>
      <w:divBdr>
        <w:top w:val="none" w:sz="0" w:space="0" w:color="auto"/>
        <w:left w:val="none" w:sz="0" w:space="0" w:color="auto"/>
        <w:bottom w:val="none" w:sz="0" w:space="0" w:color="auto"/>
        <w:right w:val="none" w:sz="0" w:space="0" w:color="auto"/>
      </w:divBdr>
    </w:div>
    <w:div w:id="2022856377">
      <w:marLeft w:val="0"/>
      <w:marRight w:val="0"/>
      <w:marTop w:val="0"/>
      <w:marBottom w:val="0"/>
      <w:divBdr>
        <w:top w:val="none" w:sz="0" w:space="0" w:color="auto"/>
        <w:left w:val="none" w:sz="0" w:space="0" w:color="auto"/>
        <w:bottom w:val="none" w:sz="0" w:space="0" w:color="auto"/>
        <w:right w:val="none" w:sz="0" w:space="0" w:color="auto"/>
      </w:divBdr>
    </w:div>
    <w:div w:id="2022856378">
      <w:marLeft w:val="0"/>
      <w:marRight w:val="0"/>
      <w:marTop w:val="0"/>
      <w:marBottom w:val="0"/>
      <w:divBdr>
        <w:top w:val="none" w:sz="0" w:space="0" w:color="auto"/>
        <w:left w:val="none" w:sz="0" w:space="0" w:color="auto"/>
        <w:bottom w:val="none" w:sz="0" w:space="0" w:color="auto"/>
        <w:right w:val="none" w:sz="0" w:space="0" w:color="auto"/>
      </w:divBdr>
    </w:div>
    <w:div w:id="2022856379">
      <w:marLeft w:val="0"/>
      <w:marRight w:val="0"/>
      <w:marTop w:val="0"/>
      <w:marBottom w:val="0"/>
      <w:divBdr>
        <w:top w:val="none" w:sz="0" w:space="0" w:color="auto"/>
        <w:left w:val="none" w:sz="0" w:space="0" w:color="auto"/>
        <w:bottom w:val="none" w:sz="0" w:space="0" w:color="auto"/>
        <w:right w:val="none" w:sz="0" w:space="0" w:color="auto"/>
      </w:divBdr>
    </w:div>
    <w:div w:id="2022856380">
      <w:marLeft w:val="0"/>
      <w:marRight w:val="0"/>
      <w:marTop w:val="0"/>
      <w:marBottom w:val="0"/>
      <w:divBdr>
        <w:top w:val="none" w:sz="0" w:space="0" w:color="auto"/>
        <w:left w:val="none" w:sz="0" w:space="0" w:color="auto"/>
        <w:bottom w:val="none" w:sz="0" w:space="0" w:color="auto"/>
        <w:right w:val="none" w:sz="0" w:space="0" w:color="auto"/>
      </w:divBdr>
    </w:div>
    <w:div w:id="2022856381">
      <w:marLeft w:val="0"/>
      <w:marRight w:val="0"/>
      <w:marTop w:val="0"/>
      <w:marBottom w:val="0"/>
      <w:divBdr>
        <w:top w:val="none" w:sz="0" w:space="0" w:color="auto"/>
        <w:left w:val="none" w:sz="0" w:space="0" w:color="auto"/>
        <w:bottom w:val="none" w:sz="0" w:space="0" w:color="auto"/>
        <w:right w:val="none" w:sz="0" w:space="0" w:color="auto"/>
      </w:divBdr>
    </w:div>
    <w:div w:id="2022856382">
      <w:marLeft w:val="0"/>
      <w:marRight w:val="0"/>
      <w:marTop w:val="0"/>
      <w:marBottom w:val="0"/>
      <w:divBdr>
        <w:top w:val="none" w:sz="0" w:space="0" w:color="auto"/>
        <w:left w:val="none" w:sz="0" w:space="0" w:color="auto"/>
        <w:bottom w:val="none" w:sz="0" w:space="0" w:color="auto"/>
        <w:right w:val="none" w:sz="0" w:space="0" w:color="auto"/>
      </w:divBdr>
    </w:div>
    <w:div w:id="2022856383">
      <w:marLeft w:val="0"/>
      <w:marRight w:val="0"/>
      <w:marTop w:val="0"/>
      <w:marBottom w:val="0"/>
      <w:divBdr>
        <w:top w:val="none" w:sz="0" w:space="0" w:color="auto"/>
        <w:left w:val="none" w:sz="0" w:space="0" w:color="auto"/>
        <w:bottom w:val="none" w:sz="0" w:space="0" w:color="auto"/>
        <w:right w:val="none" w:sz="0" w:space="0" w:color="auto"/>
      </w:divBdr>
    </w:div>
    <w:div w:id="2022856384">
      <w:marLeft w:val="0"/>
      <w:marRight w:val="0"/>
      <w:marTop w:val="0"/>
      <w:marBottom w:val="0"/>
      <w:divBdr>
        <w:top w:val="none" w:sz="0" w:space="0" w:color="auto"/>
        <w:left w:val="none" w:sz="0" w:space="0" w:color="auto"/>
        <w:bottom w:val="none" w:sz="0" w:space="0" w:color="auto"/>
        <w:right w:val="none" w:sz="0" w:space="0" w:color="auto"/>
      </w:divBdr>
    </w:div>
    <w:div w:id="2022856385">
      <w:marLeft w:val="0"/>
      <w:marRight w:val="0"/>
      <w:marTop w:val="0"/>
      <w:marBottom w:val="0"/>
      <w:divBdr>
        <w:top w:val="none" w:sz="0" w:space="0" w:color="auto"/>
        <w:left w:val="none" w:sz="0" w:space="0" w:color="auto"/>
        <w:bottom w:val="none" w:sz="0" w:space="0" w:color="auto"/>
        <w:right w:val="none" w:sz="0" w:space="0" w:color="auto"/>
      </w:divBdr>
    </w:div>
    <w:div w:id="2022856386">
      <w:marLeft w:val="0"/>
      <w:marRight w:val="0"/>
      <w:marTop w:val="0"/>
      <w:marBottom w:val="0"/>
      <w:divBdr>
        <w:top w:val="none" w:sz="0" w:space="0" w:color="auto"/>
        <w:left w:val="none" w:sz="0" w:space="0" w:color="auto"/>
        <w:bottom w:val="none" w:sz="0" w:space="0" w:color="auto"/>
        <w:right w:val="none" w:sz="0" w:space="0" w:color="auto"/>
      </w:divBdr>
    </w:div>
    <w:div w:id="2022856387">
      <w:marLeft w:val="0"/>
      <w:marRight w:val="0"/>
      <w:marTop w:val="0"/>
      <w:marBottom w:val="0"/>
      <w:divBdr>
        <w:top w:val="none" w:sz="0" w:space="0" w:color="auto"/>
        <w:left w:val="none" w:sz="0" w:space="0" w:color="auto"/>
        <w:bottom w:val="none" w:sz="0" w:space="0" w:color="auto"/>
        <w:right w:val="none" w:sz="0" w:space="0" w:color="auto"/>
      </w:divBdr>
    </w:div>
    <w:div w:id="2022856388">
      <w:marLeft w:val="0"/>
      <w:marRight w:val="0"/>
      <w:marTop w:val="0"/>
      <w:marBottom w:val="0"/>
      <w:divBdr>
        <w:top w:val="none" w:sz="0" w:space="0" w:color="auto"/>
        <w:left w:val="none" w:sz="0" w:space="0" w:color="auto"/>
        <w:bottom w:val="none" w:sz="0" w:space="0" w:color="auto"/>
        <w:right w:val="none" w:sz="0" w:space="0" w:color="auto"/>
      </w:divBdr>
    </w:div>
    <w:div w:id="2029672375">
      <w:bodyDiv w:val="1"/>
      <w:marLeft w:val="0"/>
      <w:marRight w:val="0"/>
      <w:marTop w:val="0"/>
      <w:marBottom w:val="0"/>
      <w:divBdr>
        <w:top w:val="none" w:sz="0" w:space="0" w:color="auto"/>
        <w:left w:val="none" w:sz="0" w:space="0" w:color="auto"/>
        <w:bottom w:val="none" w:sz="0" w:space="0" w:color="auto"/>
        <w:right w:val="none" w:sz="0" w:space="0" w:color="auto"/>
      </w:divBdr>
      <w:divsChild>
        <w:div w:id="851336741">
          <w:marLeft w:val="0"/>
          <w:marRight w:val="0"/>
          <w:marTop w:val="0"/>
          <w:marBottom w:val="0"/>
          <w:divBdr>
            <w:top w:val="none" w:sz="0" w:space="0" w:color="auto"/>
            <w:left w:val="none" w:sz="0" w:space="0" w:color="auto"/>
            <w:bottom w:val="none" w:sz="0" w:space="0" w:color="auto"/>
            <w:right w:val="none" w:sz="0" w:space="0" w:color="auto"/>
          </w:divBdr>
        </w:div>
        <w:div w:id="1065295998">
          <w:marLeft w:val="603"/>
          <w:marRight w:val="0"/>
          <w:marTop w:val="0"/>
          <w:marBottom w:val="0"/>
          <w:divBdr>
            <w:top w:val="none" w:sz="0" w:space="0" w:color="auto"/>
            <w:left w:val="none" w:sz="0" w:space="0" w:color="auto"/>
            <w:bottom w:val="none" w:sz="0" w:space="0" w:color="auto"/>
            <w:right w:val="none" w:sz="0" w:space="0" w:color="auto"/>
          </w:divBdr>
        </w:div>
        <w:div w:id="1788893116">
          <w:marLeft w:val="0"/>
          <w:marRight w:val="0"/>
          <w:marTop w:val="84"/>
          <w:marBottom w:val="167"/>
          <w:divBdr>
            <w:top w:val="single" w:sz="6" w:space="0" w:color="E1E1E1"/>
            <w:left w:val="single" w:sz="6" w:space="0" w:color="E1E1E1"/>
            <w:bottom w:val="single" w:sz="6" w:space="0" w:color="E1E1E1"/>
            <w:right w:val="single" w:sz="6" w:space="0" w:color="E1E1E1"/>
          </w:divBdr>
        </w:div>
        <w:div w:id="1914776476">
          <w:blockQuote w:val="1"/>
          <w:marLeft w:val="0"/>
          <w:marRight w:val="240"/>
          <w:marTop w:val="0"/>
          <w:marBottom w:val="240"/>
          <w:divBdr>
            <w:top w:val="none" w:sz="0" w:space="0" w:color="A81010"/>
            <w:left w:val="single" w:sz="48" w:space="17" w:color="A81010"/>
            <w:bottom w:val="none" w:sz="0" w:space="0" w:color="A81010"/>
            <w:right w:val="none" w:sz="0" w:space="0" w:color="A81010"/>
          </w:divBdr>
          <w:divsChild>
            <w:div w:id="2089305776">
              <w:marLeft w:val="0"/>
              <w:marRight w:val="0"/>
              <w:marTop w:val="0"/>
              <w:marBottom w:val="0"/>
              <w:divBdr>
                <w:top w:val="none" w:sz="0" w:space="0" w:color="auto"/>
                <w:left w:val="none" w:sz="0" w:space="0" w:color="auto"/>
                <w:bottom w:val="none" w:sz="0" w:space="0" w:color="auto"/>
                <w:right w:val="none" w:sz="0" w:space="0" w:color="auto"/>
              </w:divBdr>
            </w:div>
          </w:divsChild>
        </w:div>
        <w:div w:id="1985549006">
          <w:marLeft w:val="0"/>
          <w:marRight w:val="0"/>
          <w:marTop w:val="0"/>
          <w:marBottom w:val="0"/>
          <w:divBdr>
            <w:top w:val="single" w:sz="6" w:space="3" w:color="FFFFFF"/>
            <w:left w:val="single" w:sz="6" w:space="5" w:color="FFFFFF"/>
            <w:bottom w:val="single" w:sz="6" w:space="2" w:color="FFFFFF"/>
            <w:right w:val="single" w:sz="6" w:space="5" w:color="FFFFFF"/>
          </w:divBdr>
        </w:div>
      </w:divsChild>
    </w:div>
    <w:div w:id="21320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lbopretorio.comune.it/UnioneCampidano/albo/dati/20170013G.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tocollo@pec.unionecomuniterredelcampidano.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F52E-3740-4A68-8A00-C7F74EBB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2068</Words>
  <Characters>11788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SardegnaIt</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Onnis</dc:creator>
  <cp:keywords/>
  <dc:description/>
  <cp:lastModifiedBy>Pierpaolo Corrias</cp:lastModifiedBy>
  <cp:revision>30</cp:revision>
  <cp:lastPrinted>2016-11-16T11:41:00Z</cp:lastPrinted>
  <dcterms:created xsi:type="dcterms:W3CDTF">2019-01-14T16:50:00Z</dcterms:created>
  <dcterms:modified xsi:type="dcterms:W3CDTF">2021-12-22T19:46:00Z</dcterms:modified>
</cp:coreProperties>
</file>